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5E87" w14:textId="0B30DF1C" w:rsidR="00395A27" w:rsidRPr="00714E0F" w:rsidRDefault="00164073" w:rsidP="007013F8">
      <w:pPr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fldChar w:fldCharType="begin"/>
      </w:r>
      <w:r w:rsidR="009F01D4">
        <w:rPr>
          <w:rFonts w:asciiTheme="majorHAnsi" w:hAnsiTheme="majorHAnsi" w:cstheme="majorHAnsi"/>
          <w:sz w:val="22"/>
          <w:szCs w:val="22"/>
        </w:rPr>
        <w:instrText xml:space="preserve"> INCLUDEPICTURE "C:\\var\\folders\\bv\\mscdhpc51kg84r7hckhnyd9c0000gn\\T\\com.microsoft.Word\\WebArchiveCopyPasteTempFiles\\2Q==" \* MERGEFORMAT </w:instrText>
      </w:r>
      <w:r w:rsidRPr="00714E0F">
        <w:rPr>
          <w:rFonts w:asciiTheme="majorHAnsi" w:hAnsiTheme="majorHAnsi" w:cstheme="majorHAnsi"/>
          <w:sz w:val="22"/>
          <w:szCs w:val="22"/>
        </w:rPr>
        <w:fldChar w:fldCharType="end"/>
      </w:r>
      <w:r w:rsidR="008E22E3" w:rsidRPr="00714E0F">
        <w:rPr>
          <w:rFonts w:asciiTheme="majorHAnsi" w:eastAsia="Microsoft JhengHei" w:hAnsiTheme="majorHAnsi" w:cstheme="majorHAnsi"/>
          <w:spacing w:val="-6"/>
          <w:sz w:val="22"/>
          <w:szCs w:val="22"/>
          <w:highlight w:val="yellow"/>
        </w:rPr>
        <w:t>xx</w:t>
      </w:r>
      <w:r w:rsidR="00FE20E7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 xml:space="preserve"> </w:t>
      </w:r>
      <w:r w:rsidR="0000788E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April</w:t>
      </w:r>
      <w:r w:rsidR="00FE20E7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 xml:space="preserve"> 202</w:t>
      </w:r>
      <w:r w:rsidR="00C84CAB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1</w:t>
      </w:r>
    </w:p>
    <w:p w14:paraId="12959786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0FE298D2" w14:textId="6A6A7A58" w:rsidR="00C63999" w:rsidRPr="00714E0F" w:rsidRDefault="002816FF" w:rsidP="00C63999">
      <w:pPr>
        <w:rPr>
          <w:rFonts w:asciiTheme="majorHAnsi" w:hAnsiTheme="majorHAnsi" w:cstheme="majorHAnsi"/>
          <w:color w:val="333333"/>
          <w:sz w:val="22"/>
          <w:szCs w:val="22"/>
          <w:highlight w:val="yellow"/>
        </w:rPr>
      </w:pPr>
      <w:r w:rsidRPr="00714E0F">
        <w:rPr>
          <w:rFonts w:asciiTheme="majorHAnsi" w:hAnsiTheme="majorHAnsi" w:cstheme="majorHAnsi"/>
          <w:color w:val="333333"/>
          <w:sz w:val="22"/>
          <w:szCs w:val="22"/>
          <w:highlight w:val="yellow"/>
        </w:rPr>
        <w:t>Minister</w:t>
      </w:r>
    </w:p>
    <w:p w14:paraId="33F2A37B" w14:textId="6A38A3CA" w:rsidR="002816FF" w:rsidRPr="00714E0F" w:rsidRDefault="002816FF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 xml:space="preserve">Ministry for </w:t>
      </w:r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Fisheries</w:t>
      </w:r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</w:rPr>
        <w:t xml:space="preserve"> </w:t>
      </w:r>
      <w:proofErr w:type="spellStart"/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xxxxx</w:t>
      </w:r>
      <w:proofErr w:type="spellEnd"/>
    </w:p>
    <w:p w14:paraId="00652E9D" w14:textId="13BBB6A8" w:rsidR="007013F8" w:rsidRPr="00714E0F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proofErr w:type="spellStart"/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  <w:proofErr w:type="spellEnd"/>
    </w:p>
    <w:p w14:paraId="7426C598" w14:textId="1370F61D" w:rsidR="007013F8" w:rsidRPr="00714E0F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proofErr w:type="spellStart"/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  <w:proofErr w:type="spellEnd"/>
    </w:p>
    <w:p w14:paraId="0B80C83F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668EDE58" w14:textId="7401FD62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Dear Minister </w:t>
      </w:r>
      <w:r w:rsidR="007013F8" w:rsidRPr="00714E0F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Pr="00714E0F">
        <w:rPr>
          <w:rFonts w:asciiTheme="majorHAnsi" w:hAnsiTheme="majorHAnsi" w:cstheme="majorHAnsi"/>
          <w:sz w:val="22"/>
          <w:szCs w:val="22"/>
        </w:rPr>
        <w:t>:</w:t>
      </w:r>
    </w:p>
    <w:p w14:paraId="11F4BE6C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4AD21215" w14:textId="73C81AD3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We</w:t>
      </w:r>
      <w:r w:rsidR="008E22E3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Pr="00714E0F">
        <w:rPr>
          <w:rFonts w:asciiTheme="majorHAnsi" w:hAnsiTheme="majorHAnsi" w:cstheme="majorHAnsi"/>
          <w:sz w:val="22"/>
          <w:szCs w:val="22"/>
        </w:rPr>
        <w:t xml:space="preserve">write </w:t>
      </w:r>
      <w:r w:rsidR="0000788E" w:rsidRPr="00714E0F">
        <w:rPr>
          <w:rFonts w:asciiTheme="majorHAnsi" w:hAnsiTheme="majorHAnsi" w:cstheme="majorHAnsi"/>
          <w:sz w:val="22"/>
          <w:szCs w:val="22"/>
        </w:rPr>
        <w:t>with great</w:t>
      </w:r>
      <w:r w:rsidRPr="00714E0F">
        <w:rPr>
          <w:rFonts w:asciiTheme="majorHAnsi" w:hAnsiTheme="majorHAnsi" w:cstheme="majorHAnsi"/>
          <w:sz w:val="22"/>
          <w:szCs w:val="22"/>
        </w:rPr>
        <w:t xml:space="preserve"> concern about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the European Union’s </w:t>
      </w:r>
      <w:r w:rsidR="00786A5B">
        <w:rPr>
          <w:rFonts w:asciiTheme="majorHAnsi" w:hAnsiTheme="majorHAnsi" w:cstheme="majorHAnsi"/>
          <w:sz w:val="22"/>
          <w:szCs w:val="22"/>
        </w:rPr>
        <w:t xml:space="preserve">lead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role in the continuing depletion of shortfin mako sharks </w:t>
      </w:r>
      <w:r w:rsidR="0000788E" w:rsidRPr="00714E0F">
        <w:rPr>
          <w:rFonts w:asciiTheme="majorHAnsi" w:hAnsiTheme="majorHAnsi" w:cstheme="majorHAnsi"/>
          <w:i/>
          <w:iCs/>
          <w:sz w:val="22"/>
          <w:szCs w:val="22"/>
        </w:rPr>
        <w:t>(Isurus oxyrinchus)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. Most urgently, we request that you pursue a reversal in </w:t>
      </w:r>
      <w:r w:rsidR="00696C3F" w:rsidRPr="009F01D4">
        <w:rPr>
          <w:rFonts w:asciiTheme="majorHAnsi" w:hAnsiTheme="majorHAnsi" w:cstheme="majorHAnsi"/>
          <w:sz w:val="22"/>
          <w:szCs w:val="22"/>
        </w:rPr>
        <w:t>the</w:t>
      </w:r>
      <w:r w:rsidR="00696C3F">
        <w:rPr>
          <w:rFonts w:asciiTheme="majorHAnsi" w:hAnsiTheme="majorHAnsi" w:cstheme="majorHAnsi"/>
          <w:sz w:val="22"/>
          <w:szCs w:val="22"/>
        </w:rPr>
        <w:t xml:space="preserve">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European Commission’s damaging position regarding the exceptionally depleted North Atlantic population to a stance that aligns with scientific advice </w:t>
      </w:r>
      <w:r w:rsidR="009F01D4">
        <w:rPr>
          <w:rFonts w:asciiTheme="majorHAnsi" w:hAnsiTheme="majorHAnsi" w:cstheme="majorHAnsi"/>
          <w:sz w:val="22"/>
          <w:szCs w:val="22"/>
        </w:rPr>
        <w:t xml:space="preserve">laid before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the International Commission for the Conservation of Atlantic Tunas (ICCAT) </w:t>
      </w:r>
      <w:r w:rsidR="00B55B33" w:rsidRPr="00714E0F">
        <w:rPr>
          <w:rFonts w:asciiTheme="majorHAnsi" w:hAnsiTheme="majorHAnsi" w:cstheme="majorHAnsi"/>
          <w:sz w:val="22"/>
          <w:szCs w:val="22"/>
        </w:rPr>
        <w:t>and</w:t>
      </w:r>
      <w:r w:rsidR="007013F8" w:rsidRPr="00714E0F">
        <w:rPr>
          <w:rFonts w:asciiTheme="majorHAnsi" w:hAnsiTheme="majorHAnsi" w:cstheme="majorHAnsi"/>
          <w:sz w:val="22"/>
          <w:szCs w:val="22"/>
        </w:rPr>
        <w:t xml:space="preserve"> obligations </w:t>
      </w:r>
      <w:r w:rsidR="000264B6" w:rsidRPr="00714E0F">
        <w:rPr>
          <w:rFonts w:asciiTheme="majorHAnsi" w:hAnsiTheme="majorHAnsi" w:cstheme="majorHAnsi"/>
          <w:sz w:val="22"/>
          <w:szCs w:val="22"/>
        </w:rPr>
        <w:t>under</w:t>
      </w:r>
      <w:r w:rsidRPr="00714E0F">
        <w:rPr>
          <w:rFonts w:asciiTheme="majorHAnsi" w:hAnsiTheme="majorHAnsi" w:cstheme="majorHAnsi"/>
          <w:sz w:val="22"/>
          <w:szCs w:val="22"/>
        </w:rPr>
        <w:t xml:space="preserve"> the Convention on International Trade in Endangered Species (CITES). </w:t>
      </w:r>
    </w:p>
    <w:p w14:paraId="31DB369E" w14:textId="77777777" w:rsidR="0000788E" w:rsidRPr="00714E0F" w:rsidRDefault="0000788E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F9DE4" w14:textId="0013A830" w:rsidR="00340810" w:rsidRPr="005C2451" w:rsidRDefault="0000788E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E4154B">
        <w:rPr>
          <w:rFonts w:asciiTheme="majorHAnsi" w:hAnsiTheme="majorHAnsi" w:cstheme="majorHAnsi"/>
          <w:sz w:val="22"/>
          <w:szCs w:val="22"/>
        </w:rPr>
        <w:t>As you are likely aware, ICCAT s</w:t>
      </w:r>
      <w:r w:rsidR="00992FBB" w:rsidRPr="00E4154B">
        <w:rPr>
          <w:rFonts w:asciiTheme="majorHAnsi" w:hAnsiTheme="majorHAnsi" w:cstheme="majorHAnsi"/>
          <w:sz w:val="22"/>
          <w:szCs w:val="22"/>
        </w:rPr>
        <w:t>cientists have recommended</w:t>
      </w:r>
      <w:r w:rsidRPr="00E4154B">
        <w:rPr>
          <w:rFonts w:asciiTheme="majorHAnsi" w:hAnsiTheme="majorHAnsi" w:cstheme="majorHAnsi"/>
          <w:sz w:val="22"/>
          <w:szCs w:val="22"/>
        </w:rPr>
        <w:t xml:space="preserve"> --</w:t>
      </w:r>
      <w:r w:rsidR="00675130" w:rsidRPr="00E4154B">
        <w:rPr>
          <w:rFonts w:asciiTheme="majorHAnsi" w:hAnsiTheme="majorHAnsi" w:cstheme="majorHAnsi"/>
          <w:sz w:val="22"/>
          <w:szCs w:val="22"/>
        </w:rPr>
        <w:t xml:space="preserve"> since 2017</w:t>
      </w:r>
      <w:r w:rsidRPr="00E4154B">
        <w:rPr>
          <w:rFonts w:asciiTheme="majorHAnsi" w:hAnsiTheme="majorHAnsi" w:cstheme="majorHAnsi"/>
          <w:sz w:val="22"/>
          <w:szCs w:val="22"/>
        </w:rPr>
        <w:t xml:space="preserve"> </w:t>
      </w:r>
      <w:r w:rsidR="00036064" w:rsidRPr="00E4154B">
        <w:rPr>
          <w:rFonts w:asciiTheme="majorHAnsi" w:hAnsiTheme="majorHAnsi" w:cstheme="majorHAnsi"/>
          <w:sz w:val="22"/>
          <w:szCs w:val="22"/>
        </w:rPr>
        <w:t>–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a</w:t>
      </w:r>
      <w:r w:rsidR="00036064" w:rsidRPr="00E4154B">
        <w:rPr>
          <w:rFonts w:asciiTheme="majorHAnsi" w:hAnsiTheme="majorHAnsi" w:cstheme="majorHAnsi"/>
          <w:sz w:val="22"/>
          <w:szCs w:val="22"/>
        </w:rPr>
        <w:t xml:space="preserve"> complete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retention ban </w:t>
      </w:r>
      <w:r w:rsidRPr="00E4154B">
        <w:rPr>
          <w:rFonts w:asciiTheme="majorHAnsi" w:hAnsiTheme="majorHAnsi" w:cstheme="majorHAnsi"/>
          <w:sz w:val="22"/>
          <w:szCs w:val="22"/>
        </w:rPr>
        <w:t xml:space="preserve">for </w:t>
      </w:r>
      <w:r w:rsidR="002C26E0" w:rsidRPr="00E4154B">
        <w:rPr>
          <w:rFonts w:asciiTheme="majorHAnsi" w:hAnsiTheme="majorHAnsi" w:cstheme="majorHAnsi"/>
          <w:sz w:val="22"/>
          <w:szCs w:val="22"/>
        </w:rPr>
        <w:t>overfished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</w:t>
      </w:r>
      <w:r w:rsidR="002C26E0" w:rsidRPr="00E4154B">
        <w:rPr>
          <w:rFonts w:asciiTheme="majorHAnsi" w:hAnsiTheme="majorHAnsi" w:cstheme="majorHAnsi"/>
          <w:sz w:val="22"/>
          <w:szCs w:val="22"/>
        </w:rPr>
        <w:t>North Atlantic shortfin mako</w:t>
      </w:r>
      <w:r w:rsidRPr="00E4154B">
        <w:rPr>
          <w:rFonts w:asciiTheme="majorHAnsi" w:hAnsiTheme="majorHAnsi" w:cstheme="majorHAnsi"/>
          <w:sz w:val="22"/>
          <w:szCs w:val="22"/>
        </w:rPr>
        <w:t>s as the centerpiece of their management advice for this species</w:t>
      </w:r>
      <w:r w:rsidR="00B55B33" w:rsidRPr="00E4154B">
        <w:rPr>
          <w:rFonts w:asciiTheme="majorHAnsi" w:hAnsiTheme="majorHAnsi" w:cstheme="majorHAnsi"/>
          <w:sz w:val="22"/>
          <w:szCs w:val="22"/>
        </w:rPr>
        <w:t>. T</w:t>
      </w:r>
      <w:r w:rsidR="002C26E0" w:rsidRPr="00E4154B">
        <w:rPr>
          <w:rFonts w:asciiTheme="majorHAnsi" w:hAnsiTheme="majorHAnsi" w:cstheme="majorHAnsi"/>
          <w:sz w:val="22"/>
          <w:szCs w:val="22"/>
        </w:rPr>
        <w:t>he European Commission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has</w:t>
      </w:r>
      <w:r w:rsidRPr="00E4154B">
        <w:rPr>
          <w:rFonts w:asciiTheme="majorHAnsi" w:hAnsiTheme="majorHAnsi" w:cstheme="majorHAnsi"/>
          <w:sz w:val="22"/>
          <w:szCs w:val="22"/>
        </w:rPr>
        <w:t xml:space="preserve"> ignored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this advice </w:t>
      </w:r>
      <w:r w:rsidRPr="00E4154B">
        <w:rPr>
          <w:rFonts w:asciiTheme="majorHAnsi" w:hAnsiTheme="majorHAnsi" w:cstheme="majorHAnsi"/>
          <w:sz w:val="22"/>
          <w:szCs w:val="22"/>
        </w:rPr>
        <w:t>in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domestic policy </w:t>
      </w:r>
      <w:r w:rsidR="005C2451" w:rsidRPr="00E4154B">
        <w:rPr>
          <w:rFonts w:asciiTheme="majorHAnsi" w:hAnsiTheme="majorHAnsi" w:cstheme="majorHAnsi"/>
          <w:sz w:val="22"/>
          <w:szCs w:val="22"/>
        </w:rPr>
        <w:t>and has repeatedly blocked its adoption by ICCAT</w:t>
      </w:r>
      <w:r w:rsidR="00E4154B" w:rsidRPr="00E4154B">
        <w:rPr>
          <w:rFonts w:asciiTheme="majorHAnsi" w:hAnsiTheme="majorHAnsi" w:cstheme="majorHAnsi"/>
          <w:sz w:val="22"/>
          <w:szCs w:val="22"/>
        </w:rPr>
        <w:t>.</w:t>
      </w:r>
    </w:p>
    <w:p w14:paraId="2C2249E4" w14:textId="77777777" w:rsidR="00340810" w:rsidRPr="00714E0F" w:rsidRDefault="00340810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A53152" w14:textId="0C22C690" w:rsidR="002C26E0" w:rsidRPr="00714E0F" w:rsidRDefault="00714E0F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Meanwhile</w:t>
      </w:r>
      <w:r w:rsidR="002C26E0" w:rsidRPr="00714E0F">
        <w:rPr>
          <w:rFonts w:asciiTheme="majorHAnsi" w:hAnsiTheme="majorHAnsi" w:cstheme="majorHAnsi"/>
          <w:sz w:val="22"/>
          <w:szCs w:val="22"/>
        </w:rPr>
        <w:t xml:space="preserve">, </w:t>
      </w:r>
      <w:r w:rsidR="00675130" w:rsidRPr="00714E0F">
        <w:rPr>
          <w:rFonts w:asciiTheme="majorHAnsi" w:hAnsiTheme="majorHAnsi" w:cstheme="majorHAnsi"/>
          <w:sz w:val="22"/>
          <w:szCs w:val="22"/>
        </w:rPr>
        <w:t>the EU</w:t>
      </w:r>
      <w:r w:rsidR="0000788E" w:rsidRPr="00714E0F">
        <w:rPr>
          <w:rFonts w:asciiTheme="majorHAnsi" w:hAnsiTheme="majorHAnsi" w:cstheme="majorHAnsi"/>
          <w:sz w:val="22"/>
          <w:szCs w:val="22"/>
        </w:rPr>
        <w:t>’s</w:t>
      </w:r>
      <w:r w:rsidR="00675130" w:rsidRPr="00714E0F">
        <w:rPr>
          <w:rFonts w:asciiTheme="majorHAnsi" w:hAnsiTheme="majorHAnsi" w:cstheme="majorHAnsi"/>
          <w:sz w:val="22"/>
          <w:szCs w:val="22"/>
        </w:rPr>
        <w:t xml:space="preserve"> successful propos</w:t>
      </w:r>
      <w:r w:rsidR="0000788E" w:rsidRPr="00714E0F">
        <w:rPr>
          <w:rFonts w:asciiTheme="majorHAnsi" w:hAnsiTheme="majorHAnsi" w:cstheme="majorHAnsi"/>
          <w:sz w:val="22"/>
          <w:szCs w:val="22"/>
        </w:rPr>
        <w:t>al to</w:t>
      </w:r>
      <w:r w:rsidR="00675130" w:rsidRPr="00714E0F">
        <w:rPr>
          <w:rFonts w:asciiTheme="majorHAnsi" w:hAnsiTheme="majorHAnsi" w:cstheme="majorHAnsi"/>
          <w:sz w:val="22"/>
          <w:szCs w:val="22"/>
        </w:rPr>
        <w:t xml:space="preserve"> list </w:t>
      </w:r>
      <w:r w:rsidR="002C26E0" w:rsidRPr="00714E0F">
        <w:rPr>
          <w:rFonts w:asciiTheme="majorHAnsi" w:hAnsiTheme="majorHAnsi" w:cstheme="majorHAnsi"/>
          <w:sz w:val="22"/>
          <w:szCs w:val="22"/>
        </w:rPr>
        <w:t>mako sharks on CITES Appendix II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 has resulted in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a </w:t>
      </w:r>
      <w:r w:rsidR="002C26E0" w:rsidRPr="00714E0F">
        <w:rPr>
          <w:rFonts w:asciiTheme="majorHAnsi" w:hAnsiTheme="majorHAnsi" w:cstheme="majorHAnsi"/>
          <w:sz w:val="22"/>
          <w:szCs w:val="22"/>
        </w:rPr>
        <w:t>negative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 opinion</w:t>
      </w:r>
      <w:r w:rsidR="002C26E0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from the EU Scientific Review Group </w:t>
      </w:r>
      <w:r w:rsidR="002C26E0" w:rsidRPr="00714E0F">
        <w:rPr>
          <w:rFonts w:asciiTheme="majorHAnsi" w:hAnsiTheme="majorHAnsi" w:cstheme="majorHAnsi"/>
          <w:sz w:val="22"/>
          <w:szCs w:val="22"/>
        </w:rPr>
        <w:t>with respect to the Non-Detriment Finding (NDF) required for tra</w:t>
      </w:r>
      <w:r w:rsidR="003B1A4D" w:rsidRPr="00714E0F">
        <w:rPr>
          <w:rFonts w:asciiTheme="majorHAnsi" w:hAnsiTheme="majorHAnsi" w:cstheme="majorHAnsi"/>
          <w:sz w:val="22"/>
          <w:szCs w:val="22"/>
        </w:rPr>
        <w:t xml:space="preserve">ding </w:t>
      </w:r>
      <w:r>
        <w:rPr>
          <w:rFonts w:asciiTheme="majorHAnsi" w:hAnsiTheme="majorHAnsi" w:cstheme="majorHAnsi"/>
          <w:sz w:val="22"/>
          <w:szCs w:val="22"/>
        </w:rPr>
        <w:t>North Atlantic shortfin makos</w:t>
      </w:r>
      <w:r w:rsidR="002C26E0" w:rsidRPr="00714E0F">
        <w:rPr>
          <w:rFonts w:asciiTheme="majorHAnsi" w:hAnsiTheme="majorHAnsi" w:cstheme="majorHAnsi"/>
          <w:sz w:val="22"/>
          <w:szCs w:val="22"/>
        </w:rPr>
        <w:t>.</w:t>
      </w:r>
      <w:r w:rsidR="003B1A4D" w:rsidRPr="00714E0F">
        <w:rPr>
          <w:rFonts w:asciiTheme="majorHAnsi" w:hAnsiTheme="majorHAnsi" w:cstheme="majorHAnsi"/>
          <w:sz w:val="22"/>
          <w:szCs w:val="22"/>
        </w:rPr>
        <w:t xml:space="preserve"> Accordingly, EU Member States should have already ceased all exports and imports</w:t>
      </w:r>
      <w:r w:rsidR="00675130" w:rsidRPr="00714E0F">
        <w:rPr>
          <w:rFonts w:asciiTheme="majorHAnsi" w:hAnsiTheme="majorHAnsi" w:cstheme="majorHAnsi"/>
          <w:sz w:val="22"/>
          <w:szCs w:val="22"/>
        </w:rPr>
        <w:t xml:space="preserve"> sourced from this population</w:t>
      </w:r>
      <w:r w:rsidR="003B1A4D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="00675130" w:rsidRPr="00714E0F">
        <w:rPr>
          <w:rFonts w:asciiTheme="majorHAnsi" w:hAnsiTheme="majorHAnsi" w:cstheme="majorHAnsi"/>
          <w:sz w:val="22"/>
          <w:szCs w:val="22"/>
        </w:rPr>
        <w:t>–</w:t>
      </w:r>
      <w:r w:rsidR="003B1A4D" w:rsidRPr="00714E0F">
        <w:rPr>
          <w:rFonts w:asciiTheme="majorHAnsi" w:hAnsiTheme="majorHAnsi" w:cstheme="majorHAnsi"/>
          <w:sz w:val="22"/>
          <w:szCs w:val="22"/>
        </w:rPr>
        <w:t xml:space="preserve"> including</w:t>
      </w:r>
      <w:r w:rsidR="00675130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="003B1A4D" w:rsidRPr="00714E0F">
        <w:rPr>
          <w:rFonts w:asciiTheme="majorHAnsi" w:hAnsiTheme="majorHAnsi" w:cstheme="majorHAnsi"/>
          <w:sz w:val="22"/>
          <w:szCs w:val="22"/>
        </w:rPr>
        <w:t>landings from high seas fisheries.</w:t>
      </w:r>
      <w:r w:rsidR="002C26E0" w:rsidRPr="00714E0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3E5EF4" w14:textId="50CD688B" w:rsidR="00B971B6" w:rsidRPr="00714E0F" w:rsidRDefault="00B971B6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3B2C0D" w14:textId="1BBBC8D0" w:rsidR="00456EBF" w:rsidRPr="00714E0F" w:rsidRDefault="00B971B6" w:rsidP="00C63999">
      <w:pPr>
        <w:jc w:val="both"/>
        <w:rPr>
          <w:rFonts w:asciiTheme="majorHAnsi" w:hAnsiTheme="majorHAnsi" w:cstheme="majorHAnsi"/>
          <w:sz w:val="22"/>
          <w:szCs w:val="22"/>
          <w:highlight w:val="cyan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Scientists have demonstrated that 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North Atlantic shortfin mako recovery </w:t>
      </w:r>
      <w:r w:rsidRPr="00714E0F">
        <w:rPr>
          <w:rFonts w:asciiTheme="majorHAnsi" w:hAnsiTheme="majorHAnsi" w:cstheme="majorHAnsi"/>
          <w:sz w:val="22"/>
          <w:szCs w:val="22"/>
        </w:rPr>
        <w:t xml:space="preserve">is already likely to take 50 years or more. Further delays in implementing the scientifically advised ban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put </w:t>
      </w:r>
      <w:r w:rsidR="00456EBF" w:rsidRPr="00714E0F">
        <w:rPr>
          <w:rFonts w:asciiTheme="majorHAnsi" w:hAnsiTheme="majorHAnsi" w:cstheme="majorHAnsi"/>
          <w:sz w:val="22"/>
          <w:szCs w:val="22"/>
        </w:rPr>
        <w:t>the population</w:t>
      </w:r>
      <w:r w:rsidRPr="00714E0F">
        <w:rPr>
          <w:rFonts w:asciiTheme="majorHAnsi" w:hAnsiTheme="majorHAnsi" w:cstheme="majorHAnsi"/>
          <w:sz w:val="22"/>
          <w:szCs w:val="22"/>
        </w:rPr>
        <w:t xml:space="preserve"> and associated fisheries</w:t>
      </w:r>
      <w:r w:rsidR="00456EBF" w:rsidRPr="00714E0F">
        <w:rPr>
          <w:rFonts w:asciiTheme="majorHAnsi" w:hAnsiTheme="majorHAnsi" w:cstheme="majorHAnsi"/>
          <w:sz w:val="22"/>
          <w:szCs w:val="22"/>
        </w:rPr>
        <w:t xml:space="preserve"> at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great</w:t>
      </w:r>
      <w:r w:rsidR="00456EBF" w:rsidRPr="00714E0F">
        <w:rPr>
          <w:rFonts w:asciiTheme="majorHAnsi" w:hAnsiTheme="majorHAnsi" w:cstheme="majorHAnsi"/>
          <w:sz w:val="22"/>
          <w:szCs w:val="22"/>
        </w:rPr>
        <w:t xml:space="preserve"> risk for irreparable collapse. </w:t>
      </w:r>
      <w:r w:rsidR="00714E0F" w:rsidRPr="00714E0F">
        <w:rPr>
          <w:rFonts w:asciiTheme="majorHAnsi" w:hAnsiTheme="majorHAnsi" w:cstheme="majorHAnsi"/>
          <w:sz w:val="22"/>
          <w:szCs w:val="22"/>
        </w:rPr>
        <w:t>The next chance for securing the i</w:t>
      </w:r>
      <w:r w:rsidR="00ED371E" w:rsidRPr="00714E0F">
        <w:rPr>
          <w:rFonts w:asciiTheme="majorHAnsi" w:hAnsiTheme="majorHAnsi" w:cstheme="majorHAnsi"/>
          <w:sz w:val="22"/>
          <w:szCs w:val="22"/>
        </w:rPr>
        <w:t xml:space="preserve">nternational </w:t>
      </w:r>
      <w:r w:rsidR="00036064" w:rsidRPr="00714E0F">
        <w:rPr>
          <w:rFonts w:asciiTheme="majorHAnsi" w:hAnsiTheme="majorHAnsi" w:cstheme="majorHAnsi"/>
          <w:sz w:val="22"/>
          <w:szCs w:val="22"/>
        </w:rPr>
        <w:t>action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 necessary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for </w:t>
      </w:r>
      <w:r w:rsidR="00ED371E" w:rsidRPr="00714E0F">
        <w:rPr>
          <w:rFonts w:asciiTheme="majorHAnsi" w:hAnsiTheme="majorHAnsi" w:cstheme="majorHAnsi"/>
          <w:sz w:val="22"/>
          <w:szCs w:val="22"/>
        </w:rPr>
        <w:t xml:space="preserve">effectively protecting </w:t>
      </w:r>
      <w:r w:rsidR="00340810" w:rsidRPr="00714E0F">
        <w:rPr>
          <w:rFonts w:asciiTheme="majorHAnsi" w:hAnsiTheme="majorHAnsi" w:cstheme="majorHAnsi"/>
          <w:sz w:val="22"/>
          <w:szCs w:val="22"/>
        </w:rPr>
        <w:t xml:space="preserve">this </w:t>
      </w:r>
      <w:r w:rsidR="00B55B33" w:rsidRPr="00714E0F">
        <w:rPr>
          <w:rFonts w:asciiTheme="majorHAnsi" w:hAnsiTheme="majorHAnsi" w:cstheme="majorHAnsi"/>
          <w:sz w:val="22"/>
          <w:szCs w:val="22"/>
        </w:rPr>
        <w:t xml:space="preserve">highly </w:t>
      </w:r>
      <w:r w:rsidR="00340810" w:rsidRPr="00714E0F">
        <w:rPr>
          <w:rFonts w:asciiTheme="majorHAnsi" w:hAnsiTheme="majorHAnsi" w:cstheme="majorHAnsi"/>
          <w:sz w:val="22"/>
          <w:szCs w:val="22"/>
        </w:rPr>
        <w:t>migratory species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 is the ICCAT intersessional meeting in July; the May 14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deadline for 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associated management </w:t>
      </w:r>
      <w:r w:rsidR="00036064" w:rsidRPr="00714E0F">
        <w:rPr>
          <w:rFonts w:asciiTheme="majorHAnsi" w:hAnsiTheme="majorHAnsi" w:cstheme="majorHAnsi"/>
          <w:sz w:val="22"/>
          <w:szCs w:val="22"/>
        </w:rPr>
        <w:t>proposals is fast approaching.</w:t>
      </w:r>
    </w:p>
    <w:p w14:paraId="3BC856A8" w14:textId="77777777" w:rsidR="009021C9" w:rsidRPr="00714E0F" w:rsidRDefault="009021C9" w:rsidP="00C6399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A155149" w14:textId="5423CB60" w:rsidR="00714E0F" w:rsidRPr="00714E0F" w:rsidRDefault="00675130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We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therefore </w:t>
      </w:r>
      <w:r w:rsidR="00340810" w:rsidRPr="00714E0F">
        <w:rPr>
          <w:rFonts w:asciiTheme="majorHAnsi" w:hAnsiTheme="majorHAnsi" w:cstheme="majorHAnsi"/>
          <w:b/>
          <w:bCs/>
          <w:sz w:val="22"/>
          <w:szCs w:val="22"/>
        </w:rPr>
        <w:t>request that you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>and your staff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>, as a matter of priority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501CD25" w14:textId="1DF17A64" w:rsidR="00714E0F" w:rsidRPr="00714E0F" w:rsidRDefault="004778A4" w:rsidP="00714E0F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>ensure</w:t>
      </w:r>
      <w:r w:rsidR="00340810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>that national</w:t>
      </w:r>
      <w:r w:rsidR="00036064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mako 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 xml:space="preserve">shark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>po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>licie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s are in line </w:t>
      </w:r>
      <w:r w:rsidR="00CA0DAA">
        <w:rPr>
          <w:rFonts w:asciiTheme="majorHAnsi" w:hAnsiTheme="majorHAnsi" w:cstheme="majorHAnsi"/>
          <w:b/>
          <w:bCs/>
          <w:sz w:val="22"/>
          <w:szCs w:val="22"/>
        </w:rPr>
        <w:t>the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36064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expert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>recommendations; and</w:t>
      </w:r>
    </w:p>
    <w:p w14:paraId="4A92CD2C" w14:textId="307DEF9C" w:rsidR="00714E0F" w:rsidRPr="00714E0F" w:rsidRDefault="00036064" w:rsidP="00714E0F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actively engage in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all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upcoming EU ICCAT coordination meetings to urge the Commission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to: </w:t>
      </w:r>
    </w:p>
    <w:p w14:paraId="37DA7897" w14:textId="191F5068" w:rsidR="00714E0F" w:rsidRPr="00714E0F" w:rsidRDefault="00036064" w:rsidP="00714E0F">
      <w:pPr>
        <w:pStyle w:val="ListParagraph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end its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harmful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pursuit of unsustainable,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unpopular,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complex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mako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>quota schemes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and </w:t>
      </w:r>
    </w:p>
    <w:p w14:paraId="31ED0F82" w14:textId="099E751F" w:rsidR="00036064" w:rsidRPr="00714E0F" w:rsidRDefault="00036064" w:rsidP="00714E0F">
      <w:pPr>
        <w:pStyle w:val="ListParagraph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instead promote the scientifically advised North Atlantic 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 xml:space="preserve">shortfin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>mako ban, without exception.</w:t>
      </w:r>
    </w:p>
    <w:p w14:paraId="06F5E861" w14:textId="77777777" w:rsidR="00036064" w:rsidRPr="00714E0F" w:rsidRDefault="00036064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F2B0100" w14:textId="552FC59B" w:rsidR="00714E0F" w:rsidRPr="00714E0F" w:rsidRDefault="00714E0F" w:rsidP="00714E0F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Immediately following this urgent course of action, we ask you to work toward:</w:t>
      </w:r>
    </w:p>
    <w:p w14:paraId="1F3927A6" w14:textId="2FDED4E5" w:rsidR="00714E0F" w:rsidRPr="00714E0F" w:rsidRDefault="00714E0F" w:rsidP="00714E0F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replacing </w:t>
      </w:r>
      <w:r w:rsidR="00036064" w:rsidRPr="00714E0F">
        <w:rPr>
          <w:rFonts w:asciiTheme="majorHAnsi" w:hAnsiTheme="majorHAnsi" w:cstheme="majorHAnsi"/>
          <w:sz w:val="22"/>
          <w:szCs w:val="22"/>
        </w:rPr>
        <w:t>the</w:t>
      </w:r>
      <w:r w:rsidRPr="00714E0F">
        <w:rPr>
          <w:rFonts w:asciiTheme="majorHAnsi" w:hAnsiTheme="majorHAnsi" w:cstheme="majorHAnsi"/>
          <w:sz w:val="22"/>
          <w:szCs w:val="22"/>
        </w:rPr>
        <w:t xml:space="preserve"> new EU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288t </w:t>
      </w:r>
      <w:r w:rsidR="00675130" w:rsidRPr="00714E0F">
        <w:rPr>
          <w:rFonts w:asciiTheme="majorHAnsi" w:hAnsiTheme="majorHAnsi" w:cstheme="majorHAnsi"/>
          <w:sz w:val="22"/>
          <w:szCs w:val="22"/>
        </w:rPr>
        <w:t>North Atlantic mako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Pr="00714E0F">
        <w:rPr>
          <w:rFonts w:asciiTheme="majorHAnsi" w:hAnsiTheme="majorHAnsi" w:cstheme="majorHAnsi"/>
          <w:sz w:val="22"/>
          <w:szCs w:val="22"/>
        </w:rPr>
        <w:t>catch limit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with a</w:t>
      </w:r>
      <w:r w:rsidRPr="00714E0F">
        <w:rPr>
          <w:rFonts w:asciiTheme="majorHAnsi" w:hAnsiTheme="majorHAnsi" w:cstheme="majorHAnsi"/>
          <w:sz w:val="22"/>
          <w:szCs w:val="22"/>
        </w:rPr>
        <w:t>n EU-wide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prohibition</w:t>
      </w:r>
      <w:r w:rsidRPr="00714E0F">
        <w:rPr>
          <w:rFonts w:asciiTheme="majorHAnsi" w:hAnsiTheme="majorHAnsi" w:cstheme="majorHAnsi"/>
          <w:sz w:val="22"/>
          <w:szCs w:val="22"/>
        </w:rPr>
        <w:t>; and</w:t>
      </w:r>
    </w:p>
    <w:p w14:paraId="3DE2966E" w14:textId="4BB2A38D" w:rsidR="009021C9" w:rsidRPr="00714E0F" w:rsidRDefault="00714E0F" w:rsidP="00714E0F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directing ICCAT scientists to further develop scientific advice for minimizing incidental mako mortality, including specific recommendations for gear modifications, time/area closures, etc.</w:t>
      </w:r>
    </w:p>
    <w:p w14:paraId="78994597" w14:textId="77777777" w:rsidR="00714E0F" w:rsidRPr="00714E0F" w:rsidRDefault="00714E0F" w:rsidP="00714E0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ADB1A1" w14:textId="0FE4939D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Thank you for your </w:t>
      </w:r>
      <w:r w:rsidR="007013F8" w:rsidRPr="00714E0F">
        <w:rPr>
          <w:rFonts w:asciiTheme="majorHAnsi" w:hAnsiTheme="majorHAnsi" w:cstheme="majorHAnsi"/>
          <w:sz w:val="22"/>
          <w:szCs w:val="22"/>
        </w:rPr>
        <w:t>attention to this pressing shark conservation matter</w:t>
      </w:r>
      <w:r w:rsidRPr="00714E0F">
        <w:rPr>
          <w:rFonts w:asciiTheme="majorHAnsi" w:hAnsiTheme="majorHAnsi" w:cstheme="majorHAnsi"/>
          <w:sz w:val="22"/>
          <w:szCs w:val="22"/>
        </w:rPr>
        <w:t>.</w:t>
      </w:r>
    </w:p>
    <w:p w14:paraId="133CB4E6" w14:textId="77777777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31C119" w14:textId="6A5DF156" w:rsidR="006B7373" w:rsidRPr="00696C3F" w:rsidRDefault="0060791D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  <w:r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Sincerely,</w:t>
      </w:r>
      <w:r w:rsidR="00C21708" w:rsidRPr="00696C3F">
        <w:rPr>
          <w:rFonts w:asciiTheme="majorHAnsi" w:eastAsia="Calibri" w:hAnsiTheme="majorHAnsi" w:cstheme="majorHAnsi"/>
          <w:noProof/>
          <w:sz w:val="22"/>
          <w:szCs w:val="22"/>
          <w:lang w:val="en-GB"/>
        </w:rPr>
        <w:t xml:space="preserve"> </w:t>
      </w:r>
    </w:p>
    <w:p w14:paraId="31005CE4" w14:textId="75F858D6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53750AEB" w14:textId="4C30B8E7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04326677" w14:textId="1C918FF7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174CBB11" w14:textId="53E65BFE" w:rsidR="00714E0F" w:rsidRPr="009F24A1" w:rsidRDefault="009F24A1" w:rsidP="007013F8">
      <w:pPr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</w:pPr>
      <w:r w:rsidRPr="009F24A1"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  <w:t>Name</w:t>
      </w:r>
    </w:p>
    <w:p w14:paraId="2D5DFDCE" w14:textId="14BB7A74" w:rsidR="00714E0F" w:rsidRPr="00714E0F" w:rsidRDefault="009F24A1" w:rsidP="007013F8">
      <w:pPr>
        <w:rPr>
          <w:rFonts w:asciiTheme="majorHAnsi" w:eastAsia="Microsoft JhengHei" w:hAnsiTheme="majorHAnsi" w:cstheme="majorHAnsi"/>
          <w:spacing w:val="-6"/>
          <w:sz w:val="22"/>
          <w:szCs w:val="22"/>
        </w:rPr>
      </w:pPr>
      <w:r w:rsidRPr="009F24A1"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  <w:t>Organisation Name</w:t>
      </w:r>
    </w:p>
    <w:sectPr w:rsidR="00714E0F" w:rsidRPr="00714E0F" w:rsidSect="00714E0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BF6A" w14:textId="77777777" w:rsidR="00D7139C" w:rsidRDefault="00D7139C" w:rsidP="000305FB">
      <w:r>
        <w:separator/>
      </w:r>
    </w:p>
  </w:endnote>
  <w:endnote w:type="continuationSeparator" w:id="0">
    <w:p w14:paraId="67239EBB" w14:textId="77777777" w:rsidR="00D7139C" w:rsidRDefault="00D7139C" w:rsidP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뺭庠ꔱ뫝뻀܇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22C9" w14:textId="77777777" w:rsidR="00D7139C" w:rsidRDefault="00D7139C" w:rsidP="000305FB">
      <w:r>
        <w:separator/>
      </w:r>
    </w:p>
  </w:footnote>
  <w:footnote w:type="continuationSeparator" w:id="0">
    <w:p w14:paraId="04279E26" w14:textId="77777777" w:rsidR="00D7139C" w:rsidRDefault="00D7139C" w:rsidP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A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021"/>
    <w:multiLevelType w:val="hybridMultilevel"/>
    <w:tmpl w:val="D9C85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77DA9"/>
    <w:multiLevelType w:val="hybridMultilevel"/>
    <w:tmpl w:val="FE5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D7"/>
    <w:multiLevelType w:val="hybridMultilevel"/>
    <w:tmpl w:val="6824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72C"/>
    <w:multiLevelType w:val="hybridMultilevel"/>
    <w:tmpl w:val="C250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888"/>
    <w:multiLevelType w:val="hybridMultilevel"/>
    <w:tmpl w:val="F91E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1E0F"/>
    <w:multiLevelType w:val="hybridMultilevel"/>
    <w:tmpl w:val="B584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98C"/>
    <w:multiLevelType w:val="hybridMultilevel"/>
    <w:tmpl w:val="C9AE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02F"/>
    <w:multiLevelType w:val="hybridMultilevel"/>
    <w:tmpl w:val="B16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C38"/>
    <w:multiLevelType w:val="hybridMultilevel"/>
    <w:tmpl w:val="E1A29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6454"/>
    <w:multiLevelType w:val="hybridMultilevel"/>
    <w:tmpl w:val="741C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190"/>
    <w:multiLevelType w:val="hybridMultilevel"/>
    <w:tmpl w:val="CFDA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660D"/>
    <w:multiLevelType w:val="hybridMultilevel"/>
    <w:tmpl w:val="7B420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3A8"/>
    <w:multiLevelType w:val="hybridMultilevel"/>
    <w:tmpl w:val="08EC8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B6D"/>
    <w:multiLevelType w:val="hybridMultilevel"/>
    <w:tmpl w:val="B230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7AF9"/>
    <w:multiLevelType w:val="hybridMultilevel"/>
    <w:tmpl w:val="D64E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7D41"/>
    <w:multiLevelType w:val="hybridMultilevel"/>
    <w:tmpl w:val="08F0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3FFD"/>
    <w:multiLevelType w:val="hybridMultilevel"/>
    <w:tmpl w:val="2D48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14A"/>
    <w:multiLevelType w:val="multilevel"/>
    <w:tmpl w:val="4ED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FD0DEB"/>
    <w:multiLevelType w:val="hybridMultilevel"/>
    <w:tmpl w:val="476A2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B47"/>
    <w:multiLevelType w:val="hybridMultilevel"/>
    <w:tmpl w:val="A32A1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D2"/>
    <w:rsid w:val="00000EA3"/>
    <w:rsid w:val="00003477"/>
    <w:rsid w:val="0000788E"/>
    <w:rsid w:val="00013EC0"/>
    <w:rsid w:val="000178DA"/>
    <w:rsid w:val="000264B6"/>
    <w:rsid w:val="000305FB"/>
    <w:rsid w:val="000312D2"/>
    <w:rsid w:val="000318D0"/>
    <w:rsid w:val="00036064"/>
    <w:rsid w:val="00036F0F"/>
    <w:rsid w:val="000404E3"/>
    <w:rsid w:val="000447CF"/>
    <w:rsid w:val="000454E4"/>
    <w:rsid w:val="0004695E"/>
    <w:rsid w:val="00046D84"/>
    <w:rsid w:val="00046D9D"/>
    <w:rsid w:val="00046E91"/>
    <w:rsid w:val="00047356"/>
    <w:rsid w:val="00051CCA"/>
    <w:rsid w:val="000569B6"/>
    <w:rsid w:val="00063E0A"/>
    <w:rsid w:val="00071ABC"/>
    <w:rsid w:val="00073B0A"/>
    <w:rsid w:val="00082071"/>
    <w:rsid w:val="00083E02"/>
    <w:rsid w:val="00090E34"/>
    <w:rsid w:val="00093650"/>
    <w:rsid w:val="000A1140"/>
    <w:rsid w:val="000B4FD6"/>
    <w:rsid w:val="000C01A9"/>
    <w:rsid w:val="000C4F14"/>
    <w:rsid w:val="000D34B5"/>
    <w:rsid w:val="000D4186"/>
    <w:rsid w:val="000E2290"/>
    <w:rsid w:val="000E2BE5"/>
    <w:rsid w:val="00106128"/>
    <w:rsid w:val="00111A0A"/>
    <w:rsid w:val="001133EC"/>
    <w:rsid w:val="00116A1C"/>
    <w:rsid w:val="001268B4"/>
    <w:rsid w:val="00126C28"/>
    <w:rsid w:val="001314B3"/>
    <w:rsid w:val="0013320D"/>
    <w:rsid w:val="00135D57"/>
    <w:rsid w:val="00136145"/>
    <w:rsid w:val="00142FBC"/>
    <w:rsid w:val="00156467"/>
    <w:rsid w:val="001619D2"/>
    <w:rsid w:val="00164073"/>
    <w:rsid w:val="00165DFB"/>
    <w:rsid w:val="001701A2"/>
    <w:rsid w:val="00171BB1"/>
    <w:rsid w:val="00173163"/>
    <w:rsid w:val="001779FD"/>
    <w:rsid w:val="00186800"/>
    <w:rsid w:val="0018723D"/>
    <w:rsid w:val="001876AB"/>
    <w:rsid w:val="001903ED"/>
    <w:rsid w:val="001A4C46"/>
    <w:rsid w:val="001A5461"/>
    <w:rsid w:val="001A5DC8"/>
    <w:rsid w:val="001B4D79"/>
    <w:rsid w:val="001C3C63"/>
    <w:rsid w:val="001D3B63"/>
    <w:rsid w:val="001D531C"/>
    <w:rsid w:val="001E02BE"/>
    <w:rsid w:val="001E2A6B"/>
    <w:rsid w:val="001F19F8"/>
    <w:rsid w:val="001F4999"/>
    <w:rsid w:val="001F703B"/>
    <w:rsid w:val="002127B5"/>
    <w:rsid w:val="00212C7F"/>
    <w:rsid w:val="0021576E"/>
    <w:rsid w:val="002176DE"/>
    <w:rsid w:val="002203B2"/>
    <w:rsid w:val="00225D8E"/>
    <w:rsid w:val="00227380"/>
    <w:rsid w:val="00227E14"/>
    <w:rsid w:val="0023577A"/>
    <w:rsid w:val="00236281"/>
    <w:rsid w:val="00237D8B"/>
    <w:rsid w:val="00245B63"/>
    <w:rsid w:val="00252446"/>
    <w:rsid w:val="00260A06"/>
    <w:rsid w:val="002661F6"/>
    <w:rsid w:val="00272FD3"/>
    <w:rsid w:val="002816FF"/>
    <w:rsid w:val="00291180"/>
    <w:rsid w:val="00293EB2"/>
    <w:rsid w:val="002A52D3"/>
    <w:rsid w:val="002A5670"/>
    <w:rsid w:val="002B1D47"/>
    <w:rsid w:val="002B3580"/>
    <w:rsid w:val="002B47AF"/>
    <w:rsid w:val="002B6D0C"/>
    <w:rsid w:val="002B71B5"/>
    <w:rsid w:val="002C0B2E"/>
    <w:rsid w:val="002C15B6"/>
    <w:rsid w:val="002C1B57"/>
    <w:rsid w:val="002C26E0"/>
    <w:rsid w:val="002D52CE"/>
    <w:rsid w:val="002E0EDA"/>
    <w:rsid w:val="002E465E"/>
    <w:rsid w:val="002F67BE"/>
    <w:rsid w:val="00301C13"/>
    <w:rsid w:val="00305E82"/>
    <w:rsid w:val="00311D16"/>
    <w:rsid w:val="00313FB6"/>
    <w:rsid w:val="0031430E"/>
    <w:rsid w:val="00316F79"/>
    <w:rsid w:val="0032542D"/>
    <w:rsid w:val="00325857"/>
    <w:rsid w:val="003317EF"/>
    <w:rsid w:val="00331875"/>
    <w:rsid w:val="00340810"/>
    <w:rsid w:val="0034185F"/>
    <w:rsid w:val="00342B46"/>
    <w:rsid w:val="00345CA9"/>
    <w:rsid w:val="003666E0"/>
    <w:rsid w:val="00370C30"/>
    <w:rsid w:val="00373838"/>
    <w:rsid w:val="00376282"/>
    <w:rsid w:val="00377A79"/>
    <w:rsid w:val="003827D9"/>
    <w:rsid w:val="003867BC"/>
    <w:rsid w:val="00391F71"/>
    <w:rsid w:val="003926CF"/>
    <w:rsid w:val="00395A27"/>
    <w:rsid w:val="0039604C"/>
    <w:rsid w:val="003A6D35"/>
    <w:rsid w:val="003A7D72"/>
    <w:rsid w:val="003B1A4D"/>
    <w:rsid w:val="003B70A6"/>
    <w:rsid w:val="003C3221"/>
    <w:rsid w:val="003D07DF"/>
    <w:rsid w:val="003D1A9E"/>
    <w:rsid w:val="003D47BA"/>
    <w:rsid w:val="003D5350"/>
    <w:rsid w:val="003D53E6"/>
    <w:rsid w:val="003D6340"/>
    <w:rsid w:val="003E6EB7"/>
    <w:rsid w:val="003E74D2"/>
    <w:rsid w:val="003F1899"/>
    <w:rsid w:val="003F4946"/>
    <w:rsid w:val="003F6BC4"/>
    <w:rsid w:val="00406180"/>
    <w:rsid w:val="00413702"/>
    <w:rsid w:val="0042133E"/>
    <w:rsid w:val="00422CE6"/>
    <w:rsid w:val="00425AED"/>
    <w:rsid w:val="00430712"/>
    <w:rsid w:val="004321EA"/>
    <w:rsid w:val="00433E8B"/>
    <w:rsid w:val="004438D7"/>
    <w:rsid w:val="00445713"/>
    <w:rsid w:val="0045123A"/>
    <w:rsid w:val="00456EBF"/>
    <w:rsid w:val="00457521"/>
    <w:rsid w:val="00465322"/>
    <w:rsid w:val="00467EB1"/>
    <w:rsid w:val="004778A4"/>
    <w:rsid w:val="00483DC3"/>
    <w:rsid w:val="00484798"/>
    <w:rsid w:val="00496AB3"/>
    <w:rsid w:val="004A3FDB"/>
    <w:rsid w:val="004A4869"/>
    <w:rsid w:val="004A6851"/>
    <w:rsid w:val="004B2E39"/>
    <w:rsid w:val="004B74AA"/>
    <w:rsid w:val="004B779E"/>
    <w:rsid w:val="004C0BF7"/>
    <w:rsid w:val="004C32CD"/>
    <w:rsid w:val="004C486A"/>
    <w:rsid w:val="004D0D40"/>
    <w:rsid w:val="004D1AA9"/>
    <w:rsid w:val="004F1289"/>
    <w:rsid w:val="004F3624"/>
    <w:rsid w:val="00503840"/>
    <w:rsid w:val="00504ACF"/>
    <w:rsid w:val="00504B5A"/>
    <w:rsid w:val="00512322"/>
    <w:rsid w:val="00512ACB"/>
    <w:rsid w:val="00535F2D"/>
    <w:rsid w:val="00544575"/>
    <w:rsid w:val="00552F02"/>
    <w:rsid w:val="00554756"/>
    <w:rsid w:val="0056506C"/>
    <w:rsid w:val="00570833"/>
    <w:rsid w:val="005726DC"/>
    <w:rsid w:val="005733D3"/>
    <w:rsid w:val="00585914"/>
    <w:rsid w:val="00597833"/>
    <w:rsid w:val="005A04BD"/>
    <w:rsid w:val="005A606E"/>
    <w:rsid w:val="005A686A"/>
    <w:rsid w:val="005A7927"/>
    <w:rsid w:val="005B0173"/>
    <w:rsid w:val="005B1008"/>
    <w:rsid w:val="005B575B"/>
    <w:rsid w:val="005B5DF2"/>
    <w:rsid w:val="005B65AC"/>
    <w:rsid w:val="005C2451"/>
    <w:rsid w:val="005C5648"/>
    <w:rsid w:val="005D1F31"/>
    <w:rsid w:val="005D2D55"/>
    <w:rsid w:val="005D3C02"/>
    <w:rsid w:val="005D3C87"/>
    <w:rsid w:val="005D77BE"/>
    <w:rsid w:val="005E16A6"/>
    <w:rsid w:val="005E1BE3"/>
    <w:rsid w:val="005E3FC2"/>
    <w:rsid w:val="005F36E3"/>
    <w:rsid w:val="00605FDE"/>
    <w:rsid w:val="00606C30"/>
    <w:rsid w:val="0060791D"/>
    <w:rsid w:val="00611E53"/>
    <w:rsid w:val="006136EF"/>
    <w:rsid w:val="00620375"/>
    <w:rsid w:val="006207F5"/>
    <w:rsid w:val="00621186"/>
    <w:rsid w:val="00623B9C"/>
    <w:rsid w:val="006249AB"/>
    <w:rsid w:val="00627B61"/>
    <w:rsid w:val="00644FF7"/>
    <w:rsid w:val="006515D6"/>
    <w:rsid w:val="00667904"/>
    <w:rsid w:val="00671064"/>
    <w:rsid w:val="00671281"/>
    <w:rsid w:val="00672C5D"/>
    <w:rsid w:val="00675130"/>
    <w:rsid w:val="00681263"/>
    <w:rsid w:val="006840D6"/>
    <w:rsid w:val="00696C3F"/>
    <w:rsid w:val="00697CC0"/>
    <w:rsid w:val="006A0CD0"/>
    <w:rsid w:val="006A2395"/>
    <w:rsid w:val="006A495E"/>
    <w:rsid w:val="006B1FC7"/>
    <w:rsid w:val="006B7373"/>
    <w:rsid w:val="006C0279"/>
    <w:rsid w:val="006C0A75"/>
    <w:rsid w:val="006C7D45"/>
    <w:rsid w:val="006E09AE"/>
    <w:rsid w:val="006E300D"/>
    <w:rsid w:val="006E33BC"/>
    <w:rsid w:val="006F21DC"/>
    <w:rsid w:val="006F26E5"/>
    <w:rsid w:val="007013F8"/>
    <w:rsid w:val="00706567"/>
    <w:rsid w:val="007065C3"/>
    <w:rsid w:val="00714E0F"/>
    <w:rsid w:val="00715550"/>
    <w:rsid w:val="00720232"/>
    <w:rsid w:val="007253B4"/>
    <w:rsid w:val="00737DA6"/>
    <w:rsid w:val="00737EF8"/>
    <w:rsid w:val="00741AF4"/>
    <w:rsid w:val="007446DC"/>
    <w:rsid w:val="007453D1"/>
    <w:rsid w:val="007460A8"/>
    <w:rsid w:val="0075229E"/>
    <w:rsid w:val="00754F80"/>
    <w:rsid w:val="00755F80"/>
    <w:rsid w:val="0078140C"/>
    <w:rsid w:val="00784DFB"/>
    <w:rsid w:val="00786A5B"/>
    <w:rsid w:val="007914A1"/>
    <w:rsid w:val="00792B1B"/>
    <w:rsid w:val="007A5CDB"/>
    <w:rsid w:val="007B01D7"/>
    <w:rsid w:val="007B10BC"/>
    <w:rsid w:val="007D32F7"/>
    <w:rsid w:val="007D42B7"/>
    <w:rsid w:val="007E1304"/>
    <w:rsid w:val="00805D9C"/>
    <w:rsid w:val="00807587"/>
    <w:rsid w:val="0081293A"/>
    <w:rsid w:val="0082541F"/>
    <w:rsid w:val="00842DCE"/>
    <w:rsid w:val="00851B87"/>
    <w:rsid w:val="00860F41"/>
    <w:rsid w:val="00864E32"/>
    <w:rsid w:val="00866C9C"/>
    <w:rsid w:val="00867954"/>
    <w:rsid w:val="00892C23"/>
    <w:rsid w:val="008A317A"/>
    <w:rsid w:val="008A63EF"/>
    <w:rsid w:val="008B24A2"/>
    <w:rsid w:val="008B37AF"/>
    <w:rsid w:val="008B4751"/>
    <w:rsid w:val="008C30BF"/>
    <w:rsid w:val="008C604D"/>
    <w:rsid w:val="008D070E"/>
    <w:rsid w:val="008D1B12"/>
    <w:rsid w:val="008D3D31"/>
    <w:rsid w:val="008D6A46"/>
    <w:rsid w:val="008E22E3"/>
    <w:rsid w:val="008E30F1"/>
    <w:rsid w:val="008F163B"/>
    <w:rsid w:val="008F71DC"/>
    <w:rsid w:val="009021C9"/>
    <w:rsid w:val="00905AA2"/>
    <w:rsid w:val="0090683A"/>
    <w:rsid w:val="0091104E"/>
    <w:rsid w:val="00914708"/>
    <w:rsid w:val="00925F2C"/>
    <w:rsid w:val="00934283"/>
    <w:rsid w:val="009374D9"/>
    <w:rsid w:val="00942619"/>
    <w:rsid w:val="00943CAD"/>
    <w:rsid w:val="00950538"/>
    <w:rsid w:val="00953800"/>
    <w:rsid w:val="00955A38"/>
    <w:rsid w:val="00973862"/>
    <w:rsid w:val="00983F20"/>
    <w:rsid w:val="00984B4C"/>
    <w:rsid w:val="00986D52"/>
    <w:rsid w:val="009903F3"/>
    <w:rsid w:val="00992FBB"/>
    <w:rsid w:val="009A4941"/>
    <w:rsid w:val="009C122B"/>
    <w:rsid w:val="009D5380"/>
    <w:rsid w:val="009E0483"/>
    <w:rsid w:val="009E45B6"/>
    <w:rsid w:val="009E4F61"/>
    <w:rsid w:val="009E73EC"/>
    <w:rsid w:val="009E7697"/>
    <w:rsid w:val="009E783B"/>
    <w:rsid w:val="009F01D4"/>
    <w:rsid w:val="009F0A79"/>
    <w:rsid w:val="009F24A1"/>
    <w:rsid w:val="009F28EF"/>
    <w:rsid w:val="009F7369"/>
    <w:rsid w:val="00A10516"/>
    <w:rsid w:val="00A12050"/>
    <w:rsid w:val="00A14CF3"/>
    <w:rsid w:val="00A16A74"/>
    <w:rsid w:val="00A17556"/>
    <w:rsid w:val="00A24CA2"/>
    <w:rsid w:val="00A25F3F"/>
    <w:rsid w:val="00A303E3"/>
    <w:rsid w:val="00A33AF9"/>
    <w:rsid w:val="00A34D14"/>
    <w:rsid w:val="00A3603D"/>
    <w:rsid w:val="00A37BD3"/>
    <w:rsid w:val="00A458DD"/>
    <w:rsid w:val="00A534C4"/>
    <w:rsid w:val="00A56BF3"/>
    <w:rsid w:val="00A64E84"/>
    <w:rsid w:val="00A663D1"/>
    <w:rsid w:val="00A70ABB"/>
    <w:rsid w:val="00A771EC"/>
    <w:rsid w:val="00A800D1"/>
    <w:rsid w:val="00A80F21"/>
    <w:rsid w:val="00A81CE8"/>
    <w:rsid w:val="00A82ACA"/>
    <w:rsid w:val="00A85F4F"/>
    <w:rsid w:val="00A96CD4"/>
    <w:rsid w:val="00AA1828"/>
    <w:rsid w:val="00AA25CB"/>
    <w:rsid w:val="00AB0DE7"/>
    <w:rsid w:val="00AB15DB"/>
    <w:rsid w:val="00AB1A99"/>
    <w:rsid w:val="00AB4561"/>
    <w:rsid w:val="00AB6C23"/>
    <w:rsid w:val="00AB6EAD"/>
    <w:rsid w:val="00AC2587"/>
    <w:rsid w:val="00AC2E1A"/>
    <w:rsid w:val="00AC3F16"/>
    <w:rsid w:val="00AD4AD8"/>
    <w:rsid w:val="00AD714C"/>
    <w:rsid w:val="00AE381A"/>
    <w:rsid w:val="00AF00ED"/>
    <w:rsid w:val="00AF0E39"/>
    <w:rsid w:val="00AF4355"/>
    <w:rsid w:val="00B01922"/>
    <w:rsid w:val="00B02D7E"/>
    <w:rsid w:val="00B07DDA"/>
    <w:rsid w:val="00B11BA4"/>
    <w:rsid w:val="00B1326D"/>
    <w:rsid w:val="00B16E2C"/>
    <w:rsid w:val="00B22D1F"/>
    <w:rsid w:val="00B3025F"/>
    <w:rsid w:val="00B30449"/>
    <w:rsid w:val="00B33063"/>
    <w:rsid w:val="00B33853"/>
    <w:rsid w:val="00B37CDA"/>
    <w:rsid w:val="00B50D08"/>
    <w:rsid w:val="00B520E5"/>
    <w:rsid w:val="00B52890"/>
    <w:rsid w:val="00B54BFC"/>
    <w:rsid w:val="00B55B33"/>
    <w:rsid w:val="00B576BF"/>
    <w:rsid w:val="00B57A2D"/>
    <w:rsid w:val="00B76681"/>
    <w:rsid w:val="00B76761"/>
    <w:rsid w:val="00B80761"/>
    <w:rsid w:val="00B91D55"/>
    <w:rsid w:val="00B971B6"/>
    <w:rsid w:val="00BA28F0"/>
    <w:rsid w:val="00BA2F9A"/>
    <w:rsid w:val="00BB49AD"/>
    <w:rsid w:val="00BB4EA8"/>
    <w:rsid w:val="00BB5E78"/>
    <w:rsid w:val="00BB7DE8"/>
    <w:rsid w:val="00BC004F"/>
    <w:rsid w:val="00BC50D5"/>
    <w:rsid w:val="00BC6747"/>
    <w:rsid w:val="00BD2EE0"/>
    <w:rsid w:val="00BD314B"/>
    <w:rsid w:val="00BD527E"/>
    <w:rsid w:val="00BE143E"/>
    <w:rsid w:val="00BF3AD4"/>
    <w:rsid w:val="00C00E3A"/>
    <w:rsid w:val="00C04F76"/>
    <w:rsid w:val="00C145F0"/>
    <w:rsid w:val="00C16758"/>
    <w:rsid w:val="00C167BE"/>
    <w:rsid w:val="00C21708"/>
    <w:rsid w:val="00C21C89"/>
    <w:rsid w:val="00C22606"/>
    <w:rsid w:val="00C240FD"/>
    <w:rsid w:val="00C256E3"/>
    <w:rsid w:val="00C275B8"/>
    <w:rsid w:val="00C3505E"/>
    <w:rsid w:val="00C352E3"/>
    <w:rsid w:val="00C4182E"/>
    <w:rsid w:val="00C41E39"/>
    <w:rsid w:val="00C50EA3"/>
    <w:rsid w:val="00C52CAA"/>
    <w:rsid w:val="00C538DA"/>
    <w:rsid w:val="00C54546"/>
    <w:rsid w:val="00C57B4F"/>
    <w:rsid w:val="00C63999"/>
    <w:rsid w:val="00C65121"/>
    <w:rsid w:val="00C660C4"/>
    <w:rsid w:val="00C721D6"/>
    <w:rsid w:val="00C765F0"/>
    <w:rsid w:val="00C842DD"/>
    <w:rsid w:val="00C84CAB"/>
    <w:rsid w:val="00C868C0"/>
    <w:rsid w:val="00C90C7E"/>
    <w:rsid w:val="00C9463A"/>
    <w:rsid w:val="00CA03DE"/>
    <w:rsid w:val="00CA0DAA"/>
    <w:rsid w:val="00CA4463"/>
    <w:rsid w:val="00CA5BFF"/>
    <w:rsid w:val="00CB0F37"/>
    <w:rsid w:val="00CB6B98"/>
    <w:rsid w:val="00CC5188"/>
    <w:rsid w:val="00CC6CA1"/>
    <w:rsid w:val="00CD7F62"/>
    <w:rsid w:val="00CE1825"/>
    <w:rsid w:val="00CE3858"/>
    <w:rsid w:val="00CE4B99"/>
    <w:rsid w:val="00CF292A"/>
    <w:rsid w:val="00CF3524"/>
    <w:rsid w:val="00CF618A"/>
    <w:rsid w:val="00CF6A96"/>
    <w:rsid w:val="00D1292E"/>
    <w:rsid w:val="00D1627E"/>
    <w:rsid w:val="00D1723F"/>
    <w:rsid w:val="00D1781E"/>
    <w:rsid w:val="00D322C9"/>
    <w:rsid w:val="00D53169"/>
    <w:rsid w:val="00D6080C"/>
    <w:rsid w:val="00D70323"/>
    <w:rsid w:val="00D7139C"/>
    <w:rsid w:val="00D811AC"/>
    <w:rsid w:val="00D90456"/>
    <w:rsid w:val="00DA6B5E"/>
    <w:rsid w:val="00DB41FC"/>
    <w:rsid w:val="00DB5918"/>
    <w:rsid w:val="00DC7635"/>
    <w:rsid w:val="00DD16F2"/>
    <w:rsid w:val="00DD5D46"/>
    <w:rsid w:val="00DD7949"/>
    <w:rsid w:val="00DE0047"/>
    <w:rsid w:val="00DE504A"/>
    <w:rsid w:val="00DE6928"/>
    <w:rsid w:val="00DF4261"/>
    <w:rsid w:val="00DF5AF8"/>
    <w:rsid w:val="00DF70F6"/>
    <w:rsid w:val="00DF7204"/>
    <w:rsid w:val="00DF7A9B"/>
    <w:rsid w:val="00E05197"/>
    <w:rsid w:val="00E12FA9"/>
    <w:rsid w:val="00E14E8B"/>
    <w:rsid w:val="00E17AE4"/>
    <w:rsid w:val="00E26593"/>
    <w:rsid w:val="00E2699E"/>
    <w:rsid w:val="00E4154B"/>
    <w:rsid w:val="00E50E34"/>
    <w:rsid w:val="00E60D0A"/>
    <w:rsid w:val="00E65B0F"/>
    <w:rsid w:val="00E71CB9"/>
    <w:rsid w:val="00E76A37"/>
    <w:rsid w:val="00E926EC"/>
    <w:rsid w:val="00E96D35"/>
    <w:rsid w:val="00EB343E"/>
    <w:rsid w:val="00EC2BAD"/>
    <w:rsid w:val="00ED371E"/>
    <w:rsid w:val="00ED3803"/>
    <w:rsid w:val="00ED557C"/>
    <w:rsid w:val="00EF2749"/>
    <w:rsid w:val="00EF4B4B"/>
    <w:rsid w:val="00F00159"/>
    <w:rsid w:val="00F05FD7"/>
    <w:rsid w:val="00F064CE"/>
    <w:rsid w:val="00F0727D"/>
    <w:rsid w:val="00F11A13"/>
    <w:rsid w:val="00F16056"/>
    <w:rsid w:val="00F21D5F"/>
    <w:rsid w:val="00F238ED"/>
    <w:rsid w:val="00F27BD6"/>
    <w:rsid w:val="00F35196"/>
    <w:rsid w:val="00F375B0"/>
    <w:rsid w:val="00F37E10"/>
    <w:rsid w:val="00F41020"/>
    <w:rsid w:val="00F41D80"/>
    <w:rsid w:val="00F42203"/>
    <w:rsid w:val="00F4354A"/>
    <w:rsid w:val="00F547D7"/>
    <w:rsid w:val="00F54881"/>
    <w:rsid w:val="00F6284C"/>
    <w:rsid w:val="00F669EE"/>
    <w:rsid w:val="00F717A1"/>
    <w:rsid w:val="00F76A26"/>
    <w:rsid w:val="00F776AB"/>
    <w:rsid w:val="00F80939"/>
    <w:rsid w:val="00F85B9E"/>
    <w:rsid w:val="00F868F3"/>
    <w:rsid w:val="00F934C9"/>
    <w:rsid w:val="00F96C6F"/>
    <w:rsid w:val="00FB5948"/>
    <w:rsid w:val="00FB6320"/>
    <w:rsid w:val="00FC6420"/>
    <w:rsid w:val="00FE03F9"/>
    <w:rsid w:val="00FE1C2E"/>
    <w:rsid w:val="00FE20E7"/>
    <w:rsid w:val="00FE5D70"/>
    <w:rsid w:val="00FE72F2"/>
    <w:rsid w:val="00FE7769"/>
    <w:rsid w:val="00FE7D4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BFF29"/>
  <w14:defaultImageDpi w14:val="300"/>
  <w15:docId w15:val="{AA4E1717-74AC-0942-90AB-0052072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ordham">
    <w:name w:val="sfordham"/>
    <w:basedOn w:val="DefaultParagraphFont"/>
    <w:semiHidden/>
    <w:rsid w:val="00C868C0"/>
    <w:rPr>
      <w:rFonts w:ascii="Perpetua" w:hAnsi="Perpetua"/>
      <w:b w:val="0"/>
      <w:bCs w:val="0"/>
      <w:i w:val="0"/>
      <w:iCs w:val="0"/>
      <w:strike w:val="0"/>
      <w:color w:val="000000"/>
      <w:sz w:val="32"/>
      <w:szCs w:val="32"/>
      <w:u w:val="none"/>
    </w:rPr>
  </w:style>
  <w:style w:type="paragraph" w:styleId="BalloonText">
    <w:name w:val="Balloon Text"/>
    <w:basedOn w:val="Normal"/>
    <w:semiHidden/>
    <w:rsid w:val="002B35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4D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FE7D4E"/>
  </w:style>
  <w:style w:type="character" w:styleId="Emphasis">
    <w:name w:val="Emphasis"/>
    <w:basedOn w:val="DefaultParagraphFont"/>
    <w:uiPriority w:val="20"/>
    <w:qFormat/>
    <w:rsid w:val="00293EB2"/>
    <w:rPr>
      <w:i/>
      <w:iCs/>
    </w:rPr>
  </w:style>
  <w:style w:type="paragraph" w:styleId="ListParagraph">
    <w:name w:val="List Paragraph"/>
    <w:basedOn w:val="Normal"/>
    <w:uiPriority w:val="34"/>
    <w:qFormat/>
    <w:rsid w:val="00DF7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99"/>
    <w:rPr>
      <w:color w:val="0000FF"/>
      <w:u w:val="single"/>
    </w:rPr>
  </w:style>
  <w:style w:type="paragraph" w:styleId="NoSpacing">
    <w:name w:val="No Spacing"/>
    <w:uiPriority w:val="1"/>
    <w:qFormat/>
    <w:rsid w:val="001F4999"/>
    <w:rPr>
      <w:sz w:val="24"/>
      <w:szCs w:val="24"/>
    </w:rPr>
  </w:style>
  <w:style w:type="character" w:styleId="FootnoteReference">
    <w:name w:val="footnote reference"/>
    <w:uiPriority w:val="99"/>
    <w:unhideWhenUsed/>
    <w:rsid w:val="000305FB"/>
    <w:rPr>
      <w:vertAlign w:val="superscript"/>
    </w:rPr>
  </w:style>
  <w:style w:type="paragraph" w:styleId="Header">
    <w:name w:val="header"/>
    <w:basedOn w:val="Normal"/>
    <w:link w:val="HeaderChar"/>
    <w:rsid w:val="0051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ACB"/>
    <w:rPr>
      <w:sz w:val="24"/>
      <w:szCs w:val="24"/>
    </w:rPr>
  </w:style>
  <w:style w:type="paragraph" w:styleId="Footer">
    <w:name w:val="footer"/>
    <w:basedOn w:val="Normal"/>
    <w:link w:val="FooterChar"/>
    <w:rsid w:val="0051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A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11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1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186"/>
    <w:rPr>
      <w:b/>
      <w:bCs/>
    </w:rPr>
  </w:style>
  <w:style w:type="paragraph" w:styleId="NormalWeb">
    <w:name w:val="Normal (Web)"/>
    <w:basedOn w:val="Normal"/>
    <w:uiPriority w:val="99"/>
    <w:unhideWhenUsed/>
    <w:rsid w:val="00BB5E7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64073"/>
  </w:style>
  <w:style w:type="paragraph" w:customStyle="1" w:styleId="m2313525802227682436msolistparagraph">
    <w:name w:val="m_2313525802227682436msolistparagraph"/>
    <w:basedOn w:val="Normal"/>
    <w:rsid w:val="00C639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2007</vt:lpstr>
    </vt:vector>
  </TitlesOfParts>
  <Company>toc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2007</dc:title>
  <dc:creator>sfordham</dc:creator>
  <cp:lastModifiedBy>Domino Albert</cp:lastModifiedBy>
  <cp:revision>12</cp:revision>
  <cp:lastPrinted>2019-10-15T19:09:00Z</cp:lastPrinted>
  <dcterms:created xsi:type="dcterms:W3CDTF">2021-04-09T15:27:00Z</dcterms:created>
  <dcterms:modified xsi:type="dcterms:W3CDTF">2021-04-13T13:46:00Z</dcterms:modified>
</cp:coreProperties>
</file>