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3ED6" w14:textId="77777777" w:rsidR="00AB69C6" w:rsidRDefault="00436FB9" w:rsidP="00436FB9">
      <w:pPr>
        <w:widowControl w:val="0"/>
        <w:autoSpaceDE w:val="0"/>
        <w:autoSpaceDN w:val="0"/>
        <w:adjustRightInd w:val="0"/>
        <w:jc w:val="both"/>
        <w:rPr>
          <w:rFonts w:ascii="Calibri" w:hAnsi="Calibri" w:cs="Calibri"/>
          <w:b/>
          <w:i/>
          <w:iCs/>
          <w:spacing w:val="-6"/>
        </w:rPr>
      </w:pPr>
      <w:r w:rsidRPr="008C5683">
        <w:rPr>
          <w:rFonts w:ascii="Calibri" w:eastAsia="Avenir" w:hAnsi="Calibri" w:cs="Calibri"/>
          <w:noProof/>
          <w:spacing w:val="-6"/>
          <w:sz w:val="22"/>
          <w:szCs w:val="22"/>
        </w:rPr>
        <w:drawing>
          <wp:anchor distT="0" distB="0" distL="114300" distR="114300" simplePos="0" relativeHeight="251670528" behindDoc="1" locked="0" layoutInCell="1" allowOverlap="1" wp14:anchorId="38B519F8" wp14:editId="4526C5D0">
            <wp:simplePos x="0" y="0"/>
            <wp:positionH relativeFrom="column">
              <wp:posOffset>5146252</wp:posOffset>
            </wp:positionH>
            <wp:positionV relativeFrom="paragraph">
              <wp:posOffset>-231724</wp:posOffset>
            </wp:positionV>
            <wp:extent cx="1634197" cy="1255607"/>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1634197" cy="12556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8F7225E" w14:textId="074B20E2" w:rsidR="00CA2A14" w:rsidRPr="008C5683" w:rsidRDefault="00436FB9" w:rsidP="00AB69C6">
      <w:pPr>
        <w:widowControl w:val="0"/>
        <w:autoSpaceDE w:val="0"/>
        <w:autoSpaceDN w:val="0"/>
        <w:adjustRightInd w:val="0"/>
        <w:spacing w:after="240"/>
        <w:jc w:val="both"/>
        <w:rPr>
          <w:rFonts w:ascii="Calibri" w:hAnsi="Calibri" w:cs="Calibri"/>
          <w:b/>
          <w:i/>
          <w:iCs/>
          <w:spacing w:val="-6"/>
        </w:rPr>
      </w:pPr>
      <w:r w:rsidRPr="008C5683">
        <w:rPr>
          <w:rFonts w:ascii="Calibri" w:hAnsi="Calibri" w:cs="Calibri"/>
          <w:b/>
          <w:i/>
          <w:iCs/>
          <w:spacing w:val="-6"/>
          <w:sz w:val="28"/>
          <w:szCs w:val="28"/>
        </w:rPr>
        <w:t xml:space="preserve">PRESS </w:t>
      </w:r>
      <w:r w:rsidR="00727069" w:rsidRPr="008C5683">
        <w:rPr>
          <w:rFonts w:ascii="Calibri" w:hAnsi="Calibri" w:cs="Calibri"/>
          <w:b/>
          <w:i/>
          <w:iCs/>
          <w:spacing w:val="-6"/>
          <w:sz w:val="28"/>
          <w:szCs w:val="28"/>
        </w:rPr>
        <w:t>RELEASE</w:t>
      </w:r>
    </w:p>
    <w:p w14:paraId="2D19E245" w14:textId="2C81567E" w:rsidR="00AE436B" w:rsidRPr="00BD2357" w:rsidRDefault="00AE436B" w:rsidP="00AE436B">
      <w:pPr>
        <w:widowControl w:val="0"/>
        <w:autoSpaceDE w:val="0"/>
        <w:autoSpaceDN w:val="0"/>
        <w:adjustRightInd w:val="0"/>
        <w:rPr>
          <w:rFonts w:ascii="Calibri" w:hAnsi="Calibri" w:cs="Calibri"/>
          <w:b/>
          <w:color w:val="000000" w:themeColor="text1"/>
          <w:spacing w:val="-6"/>
          <w:sz w:val="48"/>
          <w:szCs w:val="48"/>
        </w:rPr>
      </w:pPr>
      <w:r w:rsidRPr="00BD2357">
        <w:rPr>
          <w:rFonts w:ascii="Calibri" w:hAnsi="Calibri" w:cs="Calibri"/>
          <w:b/>
          <w:color w:val="000000" w:themeColor="text1"/>
          <w:spacing w:val="-6"/>
          <w:sz w:val="48"/>
          <w:szCs w:val="48"/>
        </w:rPr>
        <w:t>Endangered Mako Sharks</w:t>
      </w:r>
      <w:r w:rsidR="00BD2357" w:rsidRPr="00BD2357">
        <w:rPr>
          <w:rFonts w:ascii="Calibri" w:hAnsi="Calibri" w:cs="Calibri"/>
          <w:b/>
          <w:color w:val="000000" w:themeColor="text1"/>
          <w:spacing w:val="-6"/>
          <w:sz w:val="48"/>
          <w:szCs w:val="48"/>
        </w:rPr>
        <w:t xml:space="preserve"> Get A Break</w:t>
      </w:r>
    </w:p>
    <w:p w14:paraId="3224D108" w14:textId="22310BA5" w:rsidR="00B226D4" w:rsidRPr="00445190" w:rsidRDefault="00B226D4" w:rsidP="00EF567A">
      <w:pPr>
        <w:jc w:val="both"/>
        <w:rPr>
          <w:rFonts w:ascii="Calibri" w:hAnsi="Calibri" w:cs="Calibri"/>
          <w:b/>
          <w:i/>
          <w:iCs/>
          <w:spacing w:val="-6"/>
          <w:sz w:val="28"/>
          <w:szCs w:val="28"/>
        </w:rPr>
      </w:pPr>
      <w:r w:rsidRPr="00445190">
        <w:rPr>
          <w:rFonts w:ascii="Calibri" w:hAnsi="Calibri" w:cs="Calibri"/>
          <w:b/>
          <w:i/>
          <w:iCs/>
          <w:spacing w:val="-6"/>
          <w:sz w:val="28"/>
          <w:szCs w:val="28"/>
        </w:rPr>
        <w:t xml:space="preserve">International </w:t>
      </w:r>
      <w:r w:rsidR="00BD2357" w:rsidRPr="00445190">
        <w:rPr>
          <w:rFonts w:ascii="Calibri" w:hAnsi="Calibri" w:cs="Calibri"/>
          <w:b/>
          <w:i/>
          <w:iCs/>
          <w:spacing w:val="-6"/>
          <w:sz w:val="28"/>
          <w:szCs w:val="28"/>
        </w:rPr>
        <w:t>f</w:t>
      </w:r>
      <w:r w:rsidRPr="00445190">
        <w:rPr>
          <w:rFonts w:ascii="Calibri" w:hAnsi="Calibri" w:cs="Calibri"/>
          <w:b/>
          <w:i/>
          <w:iCs/>
          <w:spacing w:val="-6"/>
          <w:sz w:val="28"/>
          <w:szCs w:val="28"/>
        </w:rPr>
        <w:t xml:space="preserve">ishery </w:t>
      </w:r>
      <w:r w:rsidR="00BD2357" w:rsidRPr="00445190">
        <w:rPr>
          <w:rFonts w:ascii="Calibri" w:hAnsi="Calibri" w:cs="Calibri"/>
          <w:b/>
          <w:i/>
          <w:iCs/>
          <w:spacing w:val="-6"/>
          <w:sz w:val="28"/>
          <w:szCs w:val="28"/>
        </w:rPr>
        <w:t>m</w:t>
      </w:r>
      <w:r w:rsidRPr="00445190">
        <w:rPr>
          <w:rFonts w:ascii="Calibri" w:hAnsi="Calibri" w:cs="Calibri"/>
          <w:b/>
          <w:i/>
          <w:iCs/>
          <w:spacing w:val="-6"/>
          <w:sz w:val="28"/>
          <w:szCs w:val="28"/>
        </w:rPr>
        <w:t xml:space="preserve">anagers </w:t>
      </w:r>
      <w:r w:rsidR="00BD2357" w:rsidRPr="00445190">
        <w:rPr>
          <w:rFonts w:ascii="Calibri" w:hAnsi="Calibri" w:cs="Calibri"/>
          <w:b/>
          <w:i/>
          <w:iCs/>
          <w:spacing w:val="-6"/>
          <w:sz w:val="28"/>
          <w:szCs w:val="28"/>
        </w:rPr>
        <w:t xml:space="preserve">agree </w:t>
      </w:r>
      <w:r w:rsidR="00481625" w:rsidRPr="00445190">
        <w:rPr>
          <w:rFonts w:ascii="Calibri" w:hAnsi="Calibri" w:cs="Calibri"/>
          <w:b/>
          <w:i/>
          <w:iCs/>
          <w:spacing w:val="-6"/>
          <w:sz w:val="28"/>
          <w:szCs w:val="28"/>
        </w:rPr>
        <w:t xml:space="preserve">to historic yet </w:t>
      </w:r>
      <w:r w:rsidR="00445190" w:rsidRPr="00445190">
        <w:rPr>
          <w:rFonts w:ascii="Calibri" w:hAnsi="Calibri" w:cs="Calibri"/>
          <w:b/>
          <w:i/>
          <w:iCs/>
          <w:spacing w:val="-6"/>
          <w:sz w:val="28"/>
          <w:szCs w:val="28"/>
        </w:rPr>
        <w:t xml:space="preserve">potentially </w:t>
      </w:r>
      <w:r w:rsidR="00481625" w:rsidRPr="00445190">
        <w:rPr>
          <w:rFonts w:ascii="Calibri" w:hAnsi="Calibri" w:cs="Calibri"/>
          <w:b/>
          <w:i/>
          <w:iCs/>
          <w:spacing w:val="-6"/>
          <w:sz w:val="28"/>
          <w:szCs w:val="28"/>
        </w:rPr>
        <w:t>short-term</w:t>
      </w:r>
      <w:r w:rsidR="00BD2357" w:rsidRPr="00445190">
        <w:rPr>
          <w:rFonts w:ascii="Calibri" w:hAnsi="Calibri" w:cs="Calibri"/>
          <w:b/>
          <w:i/>
          <w:iCs/>
          <w:spacing w:val="-6"/>
          <w:sz w:val="28"/>
          <w:szCs w:val="28"/>
        </w:rPr>
        <w:t xml:space="preserve"> North Atlantic ban</w:t>
      </w:r>
    </w:p>
    <w:p w14:paraId="041325E8" w14:textId="4C11E8C0" w:rsidR="00481625" w:rsidRDefault="00AE436B" w:rsidP="00481625">
      <w:pPr>
        <w:jc w:val="both"/>
        <w:rPr>
          <w:rFonts w:ascii="Calibri" w:hAnsi="Calibri" w:cs="Calibri"/>
          <w:spacing w:val="-6"/>
          <w:sz w:val="23"/>
          <w:szCs w:val="23"/>
        </w:rPr>
      </w:pPr>
      <w:r w:rsidRPr="008C5683">
        <w:rPr>
          <w:rFonts w:ascii="Calibri" w:hAnsi="Calibri" w:cs="Calibri"/>
          <w:b/>
          <w:spacing w:val="-6"/>
        </w:rPr>
        <w:br/>
      </w:r>
      <w:r w:rsidRPr="00BD2357">
        <w:rPr>
          <w:rFonts w:ascii="Calibri" w:hAnsi="Calibri" w:cs="Calibri"/>
          <w:b/>
          <w:spacing w:val="-6"/>
          <w:sz w:val="23"/>
          <w:szCs w:val="23"/>
        </w:rPr>
        <w:t xml:space="preserve">Madrid, Spain. November </w:t>
      </w:r>
      <w:r w:rsidR="00445190">
        <w:rPr>
          <w:rFonts w:ascii="Calibri" w:hAnsi="Calibri" w:cs="Calibri"/>
          <w:b/>
          <w:spacing w:val="-6"/>
          <w:sz w:val="23"/>
          <w:szCs w:val="23"/>
        </w:rPr>
        <w:t>23</w:t>
      </w:r>
      <w:r w:rsidRPr="00BD2357">
        <w:rPr>
          <w:rFonts w:ascii="Calibri" w:hAnsi="Calibri" w:cs="Calibri"/>
          <w:b/>
          <w:spacing w:val="-6"/>
          <w:sz w:val="23"/>
          <w:szCs w:val="23"/>
        </w:rPr>
        <w:t xml:space="preserve">, 2021. </w:t>
      </w:r>
      <w:r w:rsidR="00156979" w:rsidRPr="00BD2357">
        <w:rPr>
          <w:rFonts w:ascii="Calibri" w:hAnsi="Calibri" w:cs="Calibri"/>
          <w:bCs/>
          <w:spacing w:val="-6"/>
          <w:sz w:val="23"/>
          <w:szCs w:val="23"/>
        </w:rPr>
        <w:t xml:space="preserve">Conservationists are </w:t>
      </w:r>
      <w:r w:rsidR="00481625">
        <w:rPr>
          <w:rFonts w:ascii="Calibri" w:hAnsi="Calibri" w:cs="Calibri"/>
          <w:bCs/>
          <w:spacing w:val="-6"/>
          <w:sz w:val="23"/>
          <w:szCs w:val="23"/>
        </w:rPr>
        <w:t xml:space="preserve">heralding a hard-fought ban on retention of North Atlantic shortfin mako sharks adopted today by the </w:t>
      </w:r>
      <w:r w:rsidR="00156979" w:rsidRPr="00BD2357">
        <w:rPr>
          <w:rFonts w:ascii="Calibri" w:hAnsi="Calibri" w:cs="Calibri"/>
          <w:spacing w:val="-6"/>
          <w:sz w:val="23"/>
          <w:szCs w:val="23"/>
        </w:rPr>
        <w:t>International Commission for the Conservation of Atlantic Tunas (ICCAT</w:t>
      </w:r>
      <w:r w:rsidR="00481625">
        <w:rPr>
          <w:rFonts w:ascii="Calibri" w:hAnsi="Calibri" w:cs="Calibri"/>
          <w:spacing w:val="-6"/>
          <w:sz w:val="23"/>
          <w:szCs w:val="23"/>
        </w:rPr>
        <w:t>)</w:t>
      </w:r>
      <w:r w:rsidR="00F417A6">
        <w:rPr>
          <w:rFonts w:ascii="Calibri" w:hAnsi="Calibri" w:cs="Calibri"/>
          <w:spacing w:val="-6"/>
          <w:sz w:val="23"/>
          <w:szCs w:val="23"/>
        </w:rPr>
        <w:t xml:space="preserve">, as a first step toward reversing the decline of the seriously overfished population. The ban forms the core of a long-term international rebuilding plan, the first in the world for this exceptionally valuable, globally threatened species. </w:t>
      </w:r>
      <w:r w:rsidR="00951EE2">
        <w:rPr>
          <w:rFonts w:ascii="Calibri" w:hAnsi="Calibri" w:cs="Calibri"/>
          <w:spacing w:val="-6"/>
          <w:sz w:val="23"/>
          <w:szCs w:val="23"/>
        </w:rPr>
        <w:t>ICCAT f</w:t>
      </w:r>
      <w:r w:rsidR="00481625">
        <w:rPr>
          <w:rFonts w:ascii="Calibri" w:hAnsi="Calibri" w:cs="Calibri"/>
          <w:spacing w:val="-6"/>
          <w:sz w:val="23"/>
          <w:szCs w:val="23"/>
        </w:rPr>
        <w:t xml:space="preserve">ishery managers agreed that, in 2022 and 2023, </w:t>
      </w:r>
      <w:r w:rsidR="00951EE2">
        <w:rPr>
          <w:rFonts w:ascii="Calibri" w:hAnsi="Calibri" w:cs="Calibri"/>
          <w:spacing w:val="-6"/>
          <w:sz w:val="23"/>
          <w:szCs w:val="23"/>
        </w:rPr>
        <w:t xml:space="preserve">all retention of </w:t>
      </w:r>
      <w:r w:rsidR="00F417A6">
        <w:rPr>
          <w:rFonts w:ascii="Calibri" w:hAnsi="Calibri" w:cs="Calibri"/>
          <w:spacing w:val="-6"/>
          <w:sz w:val="23"/>
          <w:szCs w:val="23"/>
        </w:rPr>
        <w:t xml:space="preserve">North Atlantic shortfin </w:t>
      </w:r>
      <w:r w:rsidR="00481625">
        <w:rPr>
          <w:rFonts w:ascii="Calibri" w:hAnsi="Calibri" w:cs="Calibri"/>
          <w:spacing w:val="-6"/>
          <w:sz w:val="23"/>
          <w:szCs w:val="23"/>
        </w:rPr>
        <w:t>makos</w:t>
      </w:r>
      <w:r w:rsidR="00951EE2">
        <w:rPr>
          <w:rFonts w:ascii="Calibri" w:hAnsi="Calibri" w:cs="Calibri"/>
          <w:spacing w:val="-6"/>
          <w:sz w:val="23"/>
          <w:szCs w:val="23"/>
        </w:rPr>
        <w:t xml:space="preserve"> will be prohibited</w:t>
      </w:r>
      <w:r w:rsidR="00481625">
        <w:rPr>
          <w:rFonts w:ascii="Calibri" w:hAnsi="Calibri" w:cs="Calibri"/>
          <w:spacing w:val="-6"/>
          <w:sz w:val="23"/>
          <w:szCs w:val="23"/>
        </w:rPr>
        <w:t xml:space="preserve">, an action that ICCAT scientists have advised since 2017. The EU – which has long taken the lion’s share of mako catch – </w:t>
      </w:r>
      <w:r w:rsidR="00F417A6">
        <w:rPr>
          <w:rFonts w:ascii="Calibri" w:hAnsi="Calibri" w:cs="Calibri"/>
          <w:spacing w:val="-6"/>
          <w:sz w:val="23"/>
          <w:szCs w:val="23"/>
        </w:rPr>
        <w:t>insisted, however, on including</w:t>
      </w:r>
      <w:r w:rsidR="00481625">
        <w:rPr>
          <w:rFonts w:ascii="Calibri" w:hAnsi="Calibri" w:cs="Calibri"/>
          <w:spacing w:val="-6"/>
          <w:sz w:val="23"/>
          <w:szCs w:val="23"/>
        </w:rPr>
        <w:t xml:space="preserve"> a complicated </w:t>
      </w:r>
      <w:r w:rsidR="00481625" w:rsidRPr="00445190">
        <w:rPr>
          <w:rFonts w:ascii="Calibri" w:hAnsi="Calibri" w:cs="Calibri"/>
          <w:spacing w:val="-6"/>
          <w:sz w:val="23"/>
          <w:szCs w:val="23"/>
        </w:rPr>
        <w:t>formula that m</w:t>
      </w:r>
      <w:r w:rsidR="00445190" w:rsidRPr="00445190">
        <w:rPr>
          <w:rFonts w:ascii="Calibri" w:hAnsi="Calibri" w:cs="Calibri"/>
          <w:spacing w:val="-6"/>
          <w:sz w:val="23"/>
          <w:szCs w:val="23"/>
        </w:rPr>
        <w:t>ay</w:t>
      </w:r>
      <w:r w:rsidR="00481625" w:rsidRPr="00445190">
        <w:rPr>
          <w:rFonts w:ascii="Calibri" w:hAnsi="Calibri" w:cs="Calibri"/>
          <w:spacing w:val="-6"/>
          <w:sz w:val="23"/>
          <w:szCs w:val="23"/>
        </w:rPr>
        <w:t xml:space="preserve"> offer a way</w:t>
      </w:r>
      <w:r w:rsidR="00445190" w:rsidRPr="00445190">
        <w:rPr>
          <w:rFonts w:ascii="Calibri" w:hAnsi="Calibri" w:cs="Calibri"/>
          <w:spacing w:val="-6"/>
          <w:sz w:val="23"/>
          <w:szCs w:val="23"/>
        </w:rPr>
        <w:t xml:space="preserve"> for some Parties</w:t>
      </w:r>
      <w:r w:rsidR="00481625" w:rsidRPr="00445190">
        <w:rPr>
          <w:rFonts w:ascii="Calibri" w:hAnsi="Calibri" w:cs="Calibri"/>
          <w:spacing w:val="-6"/>
          <w:sz w:val="23"/>
          <w:szCs w:val="23"/>
        </w:rPr>
        <w:t xml:space="preserve"> to resume landings after the reprieve.</w:t>
      </w:r>
      <w:r w:rsidR="00481625">
        <w:rPr>
          <w:rFonts w:ascii="Calibri" w:hAnsi="Calibri" w:cs="Calibri"/>
          <w:spacing w:val="-6"/>
          <w:sz w:val="23"/>
          <w:szCs w:val="23"/>
        </w:rPr>
        <w:t xml:space="preserve"> </w:t>
      </w:r>
    </w:p>
    <w:p w14:paraId="1436699A" w14:textId="77777777" w:rsidR="00481625" w:rsidRPr="00481625" w:rsidRDefault="00481625" w:rsidP="00481625">
      <w:pPr>
        <w:jc w:val="both"/>
        <w:rPr>
          <w:rFonts w:ascii="Calibri" w:hAnsi="Calibri" w:cs="Calibri"/>
          <w:spacing w:val="-6"/>
          <w:sz w:val="23"/>
          <w:szCs w:val="23"/>
        </w:rPr>
      </w:pPr>
    </w:p>
    <w:p w14:paraId="1EAC8AE8" w14:textId="0493C7BD" w:rsidR="00481625" w:rsidRDefault="00481625" w:rsidP="00481625">
      <w:pPr>
        <w:jc w:val="both"/>
      </w:pPr>
      <w:r w:rsidRPr="00BD2357">
        <w:rPr>
          <w:rFonts w:ascii="Calibri" w:hAnsi="Calibri" w:cs="Calibri"/>
          <w:spacing w:val="-6"/>
          <w:sz w:val="23"/>
          <w:szCs w:val="23"/>
        </w:rPr>
        <w:t>“</w:t>
      </w:r>
      <w:r>
        <w:rPr>
          <w:rFonts w:ascii="Calibri" w:hAnsi="Calibri" w:cs="Calibri"/>
          <w:spacing w:val="-6"/>
          <w:sz w:val="23"/>
          <w:szCs w:val="23"/>
        </w:rPr>
        <w:t>We congratulate Canada, the UK, Senegal, and Gabon, for leading the charge to secure this historic, science-based protection for endangered shortfin mako sharks</w:t>
      </w:r>
      <w:r w:rsidRPr="00BD2357">
        <w:rPr>
          <w:rFonts w:ascii="Calibri" w:hAnsi="Calibri" w:cs="Calibri"/>
          <w:spacing w:val="-6"/>
          <w:sz w:val="23"/>
          <w:szCs w:val="23"/>
        </w:rPr>
        <w:t>,” said Shannon Arnold, Marine Program Coordinator for Ecology Action Centre. “</w:t>
      </w:r>
      <w:r>
        <w:rPr>
          <w:rFonts w:ascii="Calibri" w:hAnsi="Calibri" w:cs="Calibri"/>
          <w:spacing w:val="-6"/>
          <w:sz w:val="23"/>
          <w:szCs w:val="23"/>
        </w:rPr>
        <w:t xml:space="preserve">We celebrate this critical step today, mindful that the fight to bolster it begins tomorrow. It is crystal clear from these negotiations that the EU remains focused on reviving exploitation as soon as possible. To prevent </w:t>
      </w:r>
      <w:r w:rsidRPr="00951EE2">
        <w:rPr>
          <w:rFonts w:ascii="Calibri" w:hAnsi="Calibri" w:cs="Calibri"/>
          <w:spacing w:val="-6"/>
          <w:sz w:val="23"/>
          <w:szCs w:val="23"/>
        </w:rPr>
        <w:t>shenanigans</w:t>
      </w:r>
      <w:r>
        <w:rPr>
          <w:rFonts w:ascii="Calibri" w:hAnsi="Calibri" w:cs="Calibri"/>
          <w:spacing w:val="-6"/>
          <w:sz w:val="23"/>
          <w:szCs w:val="23"/>
        </w:rPr>
        <w:t xml:space="preserve"> and backsliding in 2024, we need even more countries at the table fighting back with equal vigor to rebuild the population.” </w:t>
      </w:r>
    </w:p>
    <w:p w14:paraId="5E94A5EC" w14:textId="77777777" w:rsidR="00481625" w:rsidRDefault="00481625" w:rsidP="00481625"/>
    <w:p w14:paraId="5AF445BF" w14:textId="3B2E2D20" w:rsidR="00156979" w:rsidRPr="00BD2357" w:rsidRDefault="00481625" w:rsidP="00994F5A">
      <w:pPr>
        <w:jc w:val="both"/>
        <w:rPr>
          <w:rFonts w:ascii="Calibri" w:hAnsi="Calibri" w:cs="Calibri"/>
          <w:spacing w:val="-6"/>
          <w:sz w:val="23"/>
          <w:szCs w:val="23"/>
        </w:rPr>
      </w:pPr>
      <w:r>
        <w:rPr>
          <w:rFonts w:ascii="Calibri" w:hAnsi="Calibri" w:cs="Calibri"/>
          <w:spacing w:val="-6"/>
          <w:sz w:val="23"/>
          <w:szCs w:val="23"/>
        </w:rPr>
        <w:t>S</w:t>
      </w:r>
      <w:r w:rsidR="00AE436B" w:rsidRPr="00BD2357">
        <w:rPr>
          <w:rFonts w:ascii="Calibri" w:hAnsi="Calibri" w:cs="Calibri"/>
          <w:spacing w:val="-6"/>
          <w:sz w:val="23"/>
          <w:szCs w:val="23"/>
        </w:rPr>
        <w:t xml:space="preserve">cientists have </w:t>
      </w:r>
      <w:r w:rsidR="00156979" w:rsidRPr="00BD2357">
        <w:rPr>
          <w:rFonts w:ascii="Calibri" w:hAnsi="Calibri" w:cs="Calibri"/>
          <w:spacing w:val="-6"/>
          <w:sz w:val="23"/>
          <w:szCs w:val="23"/>
        </w:rPr>
        <w:t>recommended</w:t>
      </w:r>
      <w:r w:rsidR="00AE436B" w:rsidRPr="00BD2357">
        <w:rPr>
          <w:rFonts w:ascii="Calibri" w:hAnsi="Calibri" w:cs="Calibri"/>
          <w:spacing w:val="-6"/>
          <w:sz w:val="23"/>
          <w:szCs w:val="23"/>
        </w:rPr>
        <w:t xml:space="preserve"> </w:t>
      </w:r>
      <w:r w:rsidR="00156979" w:rsidRPr="00BD2357">
        <w:rPr>
          <w:rFonts w:ascii="Calibri" w:hAnsi="Calibri" w:cs="Calibri"/>
          <w:spacing w:val="-6"/>
          <w:sz w:val="23"/>
          <w:szCs w:val="23"/>
        </w:rPr>
        <w:t xml:space="preserve">a </w:t>
      </w:r>
      <w:r>
        <w:rPr>
          <w:rFonts w:ascii="Calibri" w:hAnsi="Calibri" w:cs="Calibri"/>
          <w:spacing w:val="-6"/>
          <w:sz w:val="23"/>
          <w:szCs w:val="23"/>
        </w:rPr>
        <w:t xml:space="preserve">North Atlantic shortfin mako </w:t>
      </w:r>
      <w:r w:rsidR="00156979" w:rsidRPr="00BD2357">
        <w:rPr>
          <w:rFonts w:ascii="Calibri" w:hAnsi="Calibri" w:cs="Calibri"/>
          <w:spacing w:val="-6"/>
          <w:sz w:val="23"/>
          <w:szCs w:val="23"/>
        </w:rPr>
        <w:t>retention</w:t>
      </w:r>
      <w:r>
        <w:rPr>
          <w:rFonts w:ascii="Calibri" w:hAnsi="Calibri" w:cs="Calibri"/>
          <w:spacing w:val="-6"/>
          <w:sz w:val="23"/>
          <w:szCs w:val="23"/>
        </w:rPr>
        <w:t xml:space="preserve"> ban</w:t>
      </w:r>
      <w:r w:rsidR="00156979" w:rsidRPr="00BD2357">
        <w:rPr>
          <w:rFonts w:ascii="Calibri" w:hAnsi="Calibri" w:cs="Calibri"/>
          <w:spacing w:val="-6"/>
          <w:sz w:val="23"/>
          <w:szCs w:val="23"/>
        </w:rPr>
        <w:t xml:space="preserve"> as the most effective immediate step </w:t>
      </w:r>
      <w:r w:rsidR="00AE436B" w:rsidRPr="00BD2357">
        <w:rPr>
          <w:rFonts w:ascii="Calibri" w:hAnsi="Calibri" w:cs="Calibri"/>
          <w:spacing w:val="-6"/>
          <w:sz w:val="23"/>
          <w:szCs w:val="23"/>
        </w:rPr>
        <w:t>to</w:t>
      </w:r>
      <w:r w:rsidR="00156979" w:rsidRPr="00BD2357">
        <w:rPr>
          <w:rFonts w:ascii="Calibri" w:hAnsi="Calibri" w:cs="Calibri"/>
          <w:spacing w:val="-6"/>
          <w:sz w:val="23"/>
          <w:szCs w:val="23"/>
        </w:rPr>
        <w:t>ward</w:t>
      </w:r>
      <w:r w:rsidR="00AE436B" w:rsidRPr="00BD2357">
        <w:rPr>
          <w:rFonts w:ascii="Calibri" w:hAnsi="Calibri" w:cs="Calibri"/>
          <w:spacing w:val="-6"/>
          <w:sz w:val="23"/>
          <w:szCs w:val="23"/>
        </w:rPr>
        <w:t xml:space="preserve"> revers</w:t>
      </w:r>
      <w:r w:rsidR="00B226D4" w:rsidRPr="00BD2357">
        <w:rPr>
          <w:rFonts w:ascii="Calibri" w:hAnsi="Calibri" w:cs="Calibri"/>
          <w:spacing w:val="-6"/>
          <w:sz w:val="23"/>
          <w:szCs w:val="23"/>
        </w:rPr>
        <w:t>ing</w:t>
      </w:r>
      <w:r w:rsidR="00AE436B" w:rsidRPr="00BD2357">
        <w:rPr>
          <w:rFonts w:ascii="Calibri" w:hAnsi="Calibri" w:cs="Calibri"/>
          <w:spacing w:val="-6"/>
          <w:sz w:val="23"/>
          <w:szCs w:val="23"/>
        </w:rPr>
        <w:t xml:space="preserve"> decline and rebuild</w:t>
      </w:r>
      <w:r w:rsidR="00156979" w:rsidRPr="00BD2357">
        <w:rPr>
          <w:rFonts w:ascii="Calibri" w:hAnsi="Calibri" w:cs="Calibri"/>
          <w:spacing w:val="-6"/>
          <w:sz w:val="23"/>
          <w:szCs w:val="23"/>
        </w:rPr>
        <w:t>ing the population</w:t>
      </w:r>
      <w:r w:rsidR="00AE436B" w:rsidRPr="00BD2357">
        <w:rPr>
          <w:rFonts w:ascii="Calibri" w:hAnsi="Calibri" w:cs="Calibri"/>
          <w:spacing w:val="-6"/>
          <w:sz w:val="23"/>
          <w:szCs w:val="23"/>
        </w:rPr>
        <w:t xml:space="preserve"> </w:t>
      </w:r>
      <w:r w:rsidR="00A901FD" w:rsidRPr="00BD2357">
        <w:rPr>
          <w:rFonts w:ascii="Calibri" w:hAnsi="Calibri" w:cs="Calibri"/>
          <w:spacing w:val="-6"/>
          <w:sz w:val="23"/>
          <w:szCs w:val="23"/>
        </w:rPr>
        <w:t>over</w:t>
      </w:r>
      <w:r w:rsidR="00AE436B" w:rsidRPr="00BD2357">
        <w:rPr>
          <w:rFonts w:ascii="Calibri" w:hAnsi="Calibri" w:cs="Calibri"/>
          <w:spacing w:val="-6"/>
          <w:sz w:val="23"/>
          <w:szCs w:val="23"/>
        </w:rPr>
        <w:t xml:space="preserve"> </w:t>
      </w:r>
      <w:r w:rsidR="00156979" w:rsidRPr="00BD2357">
        <w:rPr>
          <w:rFonts w:ascii="Calibri" w:hAnsi="Calibri" w:cs="Calibri"/>
          <w:spacing w:val="-6"/>
          <w:sz w:val="23"/>
          <w:szCs w:val="23"/>
        </w:rPr>
        <w:t xml:space="preserve">about </w:t>
      </w:r>
      <w:r w:rsidR="00AE436B" w:rsidRPr="00BD2357">
        <w:rPr>
          <w:rFonts w:ascii="Calibri" w:hAnsi="Calibri" w:cs="Calibri"/>
          <w:spacing w:val="-6"/>
          <w:sz w:val="23"/>
          <w:szCs w:val="23"/>
        </w:rPr>
        <w:t>50 years.</w:t>
      </w:r>
      <w:r w:rsidR="00156979" w:rsidRPr="00BD2357">
        <w:rPr>
          <w:rFonts w:ascii="Calibri" w:hAnsi="Calibri" w:cs="Calibri"/>
          <w:spacing w:val="-6"/>
          <w:sz w:val="23"/>
          <w:szCs w:val="23"/>
        </w:rPr>
        <w:t xml:space="preserve"> </w:t>
      </w:r>
      <w:r w:rsidR="002A310F" w:rsidRPr="00BD2357">
        <w:rPr>
          <w:rFonts w:ascii="Calibri" w:hAnsi="Calibri" w:cs="Calibri"/>
          <w:spacing w:val="-6"/>
          <w:sz w:val="23"/>
          <w:szCs w:val="23"/>
        </w:rPr>
        <w:t xml:space="preserve">Such a ban has been repeatedly proposed by many </w:t>
      </w:r>
      <w:r>
        <w:rPr>
          <w:rFonts w:ascii="Calibri" w:hAnsi="Calibri" w:cs="Calibri"/>
          <w:spacing w:val="-6"/>
          <w:sz w:val="23"/>
          <w:szCs w:val="23"/>
        </w:rPr>
        <w:t>countries but c</w:t>
      </w:r>
      <w:r w:rsidR="002A310F" w:rsidRPr="00BD2357">
        <w:rPr>
          <w:rFonts w:ascii="Calibri" w:hAnsi="Calibri" w:cs="Calibri"/>
          <w:spacing w:val="-6"/>
          <w:sz w:val="23"/>
          <w:szCs w:val="23"/>
        </w:rPr>
        <w:t xml:space="preserve">ompeting proposals </w:t>
      </w:r>
      <w:r>
        <w:rPr>
          <w:rFonts w:ascii="Calibri" w:hAnsi="Calibri" w:cs="Calibri"/>
          <w:spacing w:val="-6"/>
          <w:sz w:val="23"/>
          <w:szCs w:val="23"/>
        </w:rPr>
        <w:t xml:space="preserve">from the EU and US </w:t>
      </w:r>
      <w:r w:rsidR="002A310F" w:rsidRPr="00BD2357">
        <w:rPr>
          <w:rFonts w:ascii="Calibri" w:hAnsi="Calibri" w:cs="Calibri"/>
          <w:spacing w:val="-6"/>
          <w:sz w:val="23"/>
          <w:szCs w:val="23"/>
        </w:rPr>
        <w:t xml:space="preserve">for </w:t>
      </w:r>
      <w:r>
        <w:rPr>
          <w:rFonts w:ascii="Calibri" w:hAnsi="Calibri" w:cs="Calibri"/>
          <w:spacing w:val="-6"/>
          <w:sz w:val="23"/>
          <w:szCs w:val="23"/>
        </w:rPr>
        <w:t>continued landings</w:t>
      </w:r>
      <w:r w:rsidR="002A310F" w:rsidRPr="00BD2357">
        <w:rPr>
          <w:rFonts w:ascii="Calibri" w:hAnsi="Calibri" w:cs="Calibri"/>
          <w:spacing w:val="-6"/>
          <w:sz w:val="23"/>
          <w:szCs w:val="23"/>
        </w:rPr>
        <w:t xml:space="preserve"> prevented </w:t>
      </w:r>
      <w:r>
        <w:rPr>
          <w:rFonts w:ascii="Calibri" w:hAnsi="Calibri" w:cs="Calibri"/>
          <w:spacing w:val="-6"/>
          <w:sz w:val="23"/>
          <w:szCs w:val="23"/>
        </w:rPr>
        <w:t>progress until now</w:t>
      </w:r>
      <w:r w:rsidR="002A310F" w:rsidRPr="00BD2357">
        <w:rPr>
          <w:rFonts w:ascii="Calibri" w:hAnsi="Calibri" w:cs="Calibri"/>
          <w:spacing w:val="-6"/>
          <w:sz w:val="23"/>
          <w:szCs w:val="23"/>
        </w:rPr>
        <w:t>.</w:t>
      </w:r>
      <w:r>
        <w:rPr>
          <w:rFonts w:ascii="Calibri" w:hAnsi="Calibri" w:cs="Calibri"/>
          <w:spacing w:val="-6"/>
          <w:sz w:val="23"/>
          <w:szCs w:val="23"/>
        </w:rPr>
        <w:t xml:space="preserve"> </w:t>
      </w:r>
    </w:p>
    <w:p w14:paraId="1C584371" w14:textId="77777777" w:rsidR="00F73932" w:rsidRPr="00BD2357" w:rsidRDefault="00F73932" w:rsidP="00994F5A">
      <w:pPr>
        <w:jc w:val="both"/>
        <w:rPr>
          <w:rFonts w:ascii="Calibri" w:hAnsi="Calibri" w:cs="Calibri"/>
          <w:spacing w:val="-6"/>
          <w:sz w:val="23"/>
          <w:szCs w:val="23"/>
        </w:rPr>
      </w:pPr>
    </w:p>
    <w:p w14:paraId="7ADAAA58" w14:textId="6AB8ADA3" w:rsidR="00156979" w:rsidRPr="006613B8" w:rsidRDefault="00481625" w:rsidP="00994F5A">
      <w:pPr>
        <w:jc w:val="both"/>
        <w:rPr>
          <w:rFonts w:ascii="Calibri" w:hAnsi="Calibri" w:cs="Calibri"/>
          <w:bCs/>
          <w:spacing w:val="-8"/>
          <w:sz w:val="23"/>
          <w:szCs w:val="23"/>
        </w:rPr>
      </w:pPr>
      <w:r w:rsidRPr="006613B8">
        <w:rPr>
          <w:rFonts w:ascii="Calibri" w:hAnsi="Calibri" w:cs="Calibri"/>
          <w:bCs/>
          <w:spacing w:val="-8"/>
          <w:sz w:val="23"/>
          <w:szCs w:val="23"/>
        </w:rPr>
        <w:t xml:space="preserve">With its vast longline fleet and </w:t>
      </w:r>
      <w:r w:rsidR="00994F5A" w:rsidRPr="006613B8">
        <w:rPr>
          <w:rFonts w:ascii="Calibri" w:hAnsi="Calibri" w:cs="Calibri"/>
          <w:bCs/>
          <w:spacing w:val="-8"/>
          <w:sz w:val="23"/>
          <w:szCs w:val="23"/>
        </w:rPr>
        <w:t>lax mako management</w:t>
      </w:r>
      <w:r w:rsidRPr="006613B8">
        <w:rPr>
          <w:rFonts w:ascii="Calibri" w:hAnsi="Calibri" w:cs="Calibri"/>
          <w:bCs/>
          <w:spacing w:val="-8"/>
          <w:sz w:val="23"/>
          <w:szCs w:val="23"/>
        </w:rPr>
        <w:t>, t</w:t>
      </w:r>
      <w:r w:rsidR="00AB54B3" w:rsidRPr="006613B8">
        <w:rPr>
          <w:rFonts w:ascii="Calibri" w:hAnsi="Calibri" w:cs="Calibri"/>
          <w:bCs/>
          <w:spacing w:val="-8"/>
          <w:sz w:val="23"/>
          <w:szCs w:val="23"/>
        </w:rPr>
        <w:t xml:space="preserve">he </w:t>
      </w:r>
      <w:r w:rsidR="00A803BB" w:rsidRPr="006613B8">
        <w:rPr>
          <w:rFonts w:ascii="Calibri" w:hAnsi="Calibri" w:cs="Calibri"/>
          <w:bCs/>
          <w:spacing w:val="-8"/>
          <w:sz w:val="23"/>
          <w:szCs w:val="23"/>
        </w:rPr>
        <w:t xml:space="preserve">EU </w:t>
      </w:r>
      <w:r w:rsidR="00AB54B3" w:rsidRPr="006613B8">
        <w:rPr>
          <w:rFonts w:ascii="Calibri" w:hAnsi="Calibri" w:cs="Calibri"/>
          <w:bCs/>
          <w:spacing w:val="-8"/>
          <w:sz w:val="23"/>
          <w:szCs w:val="23"/>
        </w:rPr>
        <w:t>remains</w:t>
      </w:r>
      <w:r w:rsidR="00A803BB" w:rsidRPr="006613B8">
        <w:rPr>
          <w:rFonts w:ascii="Calibri" w:hAnsi="Calibri" w:cs="Calibri"/>
          <w:bCs/>
          <w:spacing w:val="-8"/>
          <w:sz w:val="23"/>
          <w:szCs w:val="23"/>
        </w:rPr>
        <w:t xml:space="preserve"> </w:t>
      </w:r>
      <w:r w:rsidRPr="006613B8">
        <w:rPr>
          <w:rFonts w:ascii="Calibri" w:hAnsi="Calibri" w:cs="Calibri"/>
          <w:bCs/>
          <w:spacing w:val="-8"/>
          <w:sz w:val="23"/>
          <w:szCs w:val="23"/>
        </w:rPr>
        <w:t>the</w:t>
      </w:r>
      <w:r w:rsidR="00AB69C6" w:rsidRPr="006613B8">
        <w:rPr>
          <w:rFonts w:ascii="Calibri" w:hAnsi="Calibri" w:cs="Calibri"/>
          <w:bCs/>
          <w:spacing w:val="-8"/>
          <w:sz w:val="23"/>
          <w:szCs w:val="23"/>
        </w:rPr>
        <w:t xml:space="preserve"> main</w:t>
      </w:r>
      <w:r w:rsidR="00A803BB" w:rsidRPr="006613B8">
        <w:rPr>
          <w:rFonts w:ascii="Calibri" w:hAnsi="Calibri" w:cs="Calibri"/>
          <w:bCs/>
          <w:spacing w:val="-8"/>
          <w:sz w:val="23"/>
          <w:szCs w:val="23"/>
        </w:rPr>
        <w:t xml:space="preserve"> threat to </w:t>
      </w:r>
      <w:r w:rsidRPr="006613B8">
        <w:rPr>
          <w:rFonts w:ascii="Calibri" w:hAnsi="Calibri" w:cs="Calibri"/>
          <w:bCs/>
          <w:spacing w:val="-8"/>
          <w:sz w:val="23"/>
          <w:szCs w:val="23"/>
        </w:rPr>
        <w:t xml:space="preserve">recovery. </w:t>
      </w:r>
      <w:r w:rsidR="00AB69C6" w:rsidRPr="006613B8">
        <w:rPr>
          <w:rFonts w:ascii="Calibri" w:hAnsi="Calibri" w:cs="Calibri"/>
          <w:bCs/>
          <w:spacing w:val="-8"/>
          <w:sz w:val="23"/>
          <w:szCs w:val="23"/>
        </w:rPr>
        <w:t xml:space="preserve">The </w:t>
      </w:r>
      <w:r w:rsidR="00AB69C6" w:rsidRPr="006613B8">
        <w:rPr>
          <w:rFonts w:ascii="Calibri" w:hAnsi="Calibri" w:cs="Calibri"/>
          <w:spacing w:val="-8"/>
          <w:sz w:val="23"/>
          <w:szCs w:val="23"/>
        </w:rPr>
        <w:t>EU took 74%</w:t>
      </w:r>
      <w:r w:rsidR="006613B8" w:rsidRPr="006613B8">
        <w:rPr>
          <w:rFonts w:ascii="Calibri" w:hAnsi="Calibri" w:cs="Calibri"/>
          <w:spacing w:val="-8"/>
          <w:sz w:val="23"/>
          <w:szCs w:val="23"/>
        </w:rPr>
        <w:t xml:space="preserve"> of</w:t>
      </w:r>
      <w:r w:rsidR="00AB69C6" w:rsidRPr="006613B8">
        <w:rPr>
          <w:rFonts w:ascii="Calibri" w:hAnsi="Calibri" w:cs="Calibri"/>
          <w:spacing w:val="-8"/>
          <w:sz w:val="23"/>
          <w:szCs w:val="23"/>
        </w:rPr>
        <w:t xml:space="preserve"> the </w:t>
      </w:r>
      <w:r w:rsidR="00994F5A" w:rsidRPr="006613B8">
        <w:rPr>
          <w:rFonts w:ascii="Calibri" w:hAnsi="Calibri" w:cs="Calibri"/>
          <w:spacing w:val="-8"/>
          <w:sz w:val="23"/>
          <w:szCs w:val="23"/>
        </w:rPr>
        <w:t>2020 North Atlantic shortfin mako catch</w:t>
      </w:r>
      <w:r w:rsidR="00AB69C6" w:rsidRPr="006613B8">
        <w:rPr>
          <w:rFonts w:ascii="Calibri" w:hAnsi="Calibri" w:cs="Calibri"/>
          <w:spacing w:val="-8"/>
          <w:sz w:val="23"/>
          <w:szCs w:val="23"/>
        </w:rPr>
        <w:t>.</w:t>
      </w:r>
      <w:r w:rsidR="00994F5A" w:rsidRPr="006613B8">
        <w:rPr>
          <w:rFonts w:ascii="Calibri" w:hAnsi="Calibri" w:cs="Calibri"/>
          <w:spacing w:val="-8"/>
          <w:sz w:val="23"/>
          <w:szCs w:val="23"/>
        </w:rPr>
        <w:t xml:space="preserve"> </w:t>
      </w:r>
      <w:r w:rsidR="00AB69C6" w:rsidRPr="006613B8">
        <w:rPr>
          <w:rFonts w:ascii="Calibri" w:hAnsi="Calibri" w:cs="Calibri"/>
          <w:spacing w:val="-8"/>
          <w:sz w:val="23"/>
          <w:szCs w:val="23"/>
        </w:rPr>
        <w:t>The EU set its first catch limit this year. Spain’s was grossly exceeded last year</w:t>
      </w:r>
      <w:r w:rsidR="00994F5A" w:rsidRPr="006613B8">
        <w:rPr>
          <w:rFonts w:ascii="Calibri" w:hAnsi="Calibri" w:cs="Calibri"/>
          <w:spacing w:val="-8"/>
          <w:sz w:val="23"/>
          <w:szCs w:val="23"/>
        </w:rPr>
        <w:t xml:space="preserve">. </w:t>
      </w:r>
    </w:p>
    <w:p w14:paraId="3730DA1C" w14:textId="77777777" w:rsidR="00994F5A" w:rsidRDefault="00994F5A" w:rsidP="0004082D">
      <w:pPr>
        <w:jc w:val="both"/>
      </w:pPr>
    </w:p>
    <w:p w14:paraId="4F83E3D4" w14:textId="4DCC1231" w:rsidR="00481625" w:rsidRDefault="00481625" w:rsidP="0004082D">
      <w:pPr>
        <w:jc w:val="both"/>
        <w:rPr>
          <w:rFonts w:ascii="Calibri" w:hAnsi="Calibri" w:cs="Calibri"/>
          <w:spacing w:val="-6"/>
          <w:sz w:val="23"/>
          <w:szCs w:val="23"/>
        </w:rPr>
      </w:pPr>
      <w:r w:rsidRPr="00994F5A">
        <w:rPr>
          <w:rFonts w:ascii="Calibri" w:hAnsi="Calibri" w:cs="Calibri"/>
          <w:spacing w:val="-6"/>
          <w:sz w:val="23"/>
          <w:szCs w:val="23"/>
        </w:rPr>
        <w:t>“At long last</w:t>
      </w:r>
      <w:r w:rsidR="00994F5A" w:rsidRPr="00994F5A">
        <w:rPr>
          <w:rFonts w:ascii="Calibri" w:hAnsi="Calibri" w:cs="Calibri"/>
          <w:spacing w:val="-6"/>
          <w:sz w:val="23"/>
          <w:szCs w:val="23"/>
        </w:rPr>
        <w:t>,</w:t>
      </w:r>
      <w:r w:rsidRPr="00994F5A">
        <w:rPr>
          <w:rFonts w:ascii="Calibri" w:hAnsi="Calibri" w:cs="Calibri"/>
          <w:spacing w:val="-6"/>
          <w:sz w:val="23"/>
          <w:szCs w:val="23"/>
        </w:rPr>
        <w:t xml:space="preserve"> we hav</w:t>
      </w:r>
      <w:r w:rsidR="00AB69C6">
        <w:rPr>
          <w:rFonts w:ascii="Calibri" w:hAnsi="Calibri" w:cs="Calibri"/>
          <w:spacing w:val="-6"/>
          <w:sz w:val="23"/>
          <w:szCs w:val="23"/>
        </w:rPr>
        <w:t xml:space="preserve">e the basis </w:t>
      </w:r>
      <w:r w:rsidRPr="00994F5A">
        <w:rPr>
          <w:rFonts w:ascii="Calibri" w:hAnsi="Calibri" w:cs="Calibri"/>
          <w:spacing w:val="-6"/>
          <w:sz w:val="23"/>
          <w:szCs w:val="23"/>
        </w:rPr>
        <w:t xml:space="preserve">for a </w:t>
      </w:r>
      <w:r w:rsidR="00994F5A" w:rsidRPr="00951EE2">
        <w:rPr>
          <w:rFonts w:ascii="Calibri" w:hAnsi="Calibri" w:cs="Calibri"/>
          <w:spacing w:val="-6"/>
          <w:sz w:val="23"/>
          <w:szCs w:val="23"/>
        </w:rPr>
        <w:t>game-changing</w:t>
      </w:r>
      <w:r w:rsidR="00994F5A" w:rsidRPr="00994F5A">
        <w:rPr>
          <w:rFonts w:ascii="Calibri" w:hAnsi="Calibri" w:cs="Calibri"/>
          <w:spacing w:val="-6"/>
          <w:sz w:val="23"/>
          <w:szCs w:val="23"/>
        </w:rPr>
        <w:t xml:space="preserve"> </w:t>
      </w:r>
      <w:r w:rsidRPr="00994F5A">
        <w:rPr>
          <w:rFonts w:ascii="Calibri" w:hAnsi="Calibri" w:cs="Calibri"/>
          <w:spacing w:val="-6"/>
          <w:sz w:val="23"/>
          <w:szCs w:val="23"/>
        </w:rPr>
        <w:t>rebuilding plan</w:t>
      </w:r>
      <w:r w:rsidR="00994F5A" w:rsidRPr="00994F5A">
        <w:rPr>
          <w:rFonts w:ascii="Calibri" w:hAnsi="Calibri" w:cs="Calibri"/>
          <w:spacing w:val="-6"/>
          <w:sz w:val="23"/>
          <w:szCs w:val="23"/>
        </w:rPr>
        <w:t>,</w:t>
      </w:r>
      <w:r w:rsidRPr="00994F5A">
        <w:rPr>
          <w:rFonts w:ascii="Calibri" w:hAnsi="Calibri" w:cs="Calibri"/>
          <w:spacing w:val="-6"/>
          <w:sz w:val="23"/>
          <w:szCs w:val="23"/>
        </w:rPr>
        <w:t xml:space="preserve"> but </w:t>
      </w:r>
      <w:r w:rsidR="00994F5A" w:rsidRPr="00994F5A">
        <w:rPr>
          <w:rFonts w:ascii="Calibri" w:hAnsi="Calibri" w:cs="Calibri"/>
          <w:spacing w:val="-6"/>
          <w:sz w:val="23"/>
          <w:szCs w:val="23"/>
        </w:rPr>
        <w:t xml:space="preserve">it </w:t>
      </w:r>
      <w:r w:rsidRPr="00994F5A">
        <w:rPr>
          <w:rFonts w:ascii="Calibri" w:hAnsi="Calibri" w:cs="Calibri"/>
          <w:spacing w:val="-6"/>
          <w:sz w:val="23"/>
          <w:szCs w:val="23"/>
        </w:rPr>
        <w:t>won’t be successful if</w:t>
      </w:r>
      <w:r w:rsidR="00994F5A" w:rsidRPr="00994F5A">
        <w:rPr>
          <w:rFonts w:ascii="Calibri" w:hAnsi="Calibri" w:cs="Calibri"/>
          <w:spacing w:val="-6"/>
          <w:sz w:val="23"/>
          <w:szCs w:val="23"/>
        </w:rPr>
        <w:t xml:space="preserve"> we</w:t>
      </w:r>
      <w:r w:rsidRPr="00994F5A">
        <w:rPr>
          <w:rFonts w:ascii="Calibri" w:hAnsi="Calibri" w:cs="Calibri"/>
          <w:spacing w:val="-6"/>
          <w:sz w:val="23"/>
          <w:szCs w:val="23"/>
        </w:rPr>
        <w:t xml:space="preserve"> take </w:t>
      </w:r>
      <w:r w:rsidR="00994F5A" w:rsidRPr="00994F5A">
        <w:rPr>
          <w:rFonts w:ascii="Calibri" w:hAnsi="Calibri" w:cs="Calibri"/>
          <w:spacing w:val="-6"/>
          <w:sz w:val="23"/>
          <w:szCs w:val="23"/>
        </w:rPr>
        <w:t xml:space="preserve">our </w:t>
      </w:r>
      <w:r w:rsidRPr="00994F5A">
        <w:rPr>
          <w:rFonts w:ascii="Calibri" w:hAnsi="Calibri" w:cs="Calibri"/>
          <w:spacing w:val="-6"/>
          <w:sz w:val="23"/>
          <w:szCs w:val="23"/>
        </w:rPr>
        <w:t>eye</w:t>
      </w:r>
      <w:r w:rsidR="00994F5A" w:rsidRPr="00994F5A">
        <w:rPr>
          <w:rFonts w:ascii="Calibri" w:hAnsi="Calibri" w:cs="Calibri"/>
          <w:spacing w:val="-6"/>
          <w:sz w:val="23"/>
          <w:szCs w:val="23"/>
        </w:rPr>
        <w:t>s</w:t>
      </w:r>
      <w:r w:rsidRPr="00994F5A">
        <w:rPr>
          <w:rFonts w:ascii="Calibri" w:hAnsi="Calibri" w:cs="Calibri"/>
          <w:spacing w:val="-6"/>
          <w:sz w:val="23"/>
          <w:szCs w:val="23"/>
        </w:rPr>
        <w:t xml:space="preserve"> of</w:t>
      </w:r>
      <w:r w:rsidR="00994F5A" w:rsidRPr="00994F5A">
        <w:rPr>
          <w:rFonts w:ascii="Calibri" w:hAnsi="Calibri" w:cs="Calibri"/>
          <w:spacing w:val="-6"/>
          <w:sz w:val="23"/>
          <w:szCs w:val="23"/>
        </w:rPr>
        <w:t>f the</w:t>
      </w:r>
      <w:r w:rsidRPr="00994F5A">
        <w:rPr>
          <w:rFonts w:ascii="Calibri" w:hAnsi="Calibri" w:cs="Calibri"/>
          <w:spacing w:val="-6"/>
          <w:sz w:val="23"/>
          <w:szCs w:val="23"/>
        </w:rPr>
        <w:t xml:space="preserve"> EU</w:t>
      </w:r>
      <w:r w:rsidR="00994F5A" w:rsidRPr="00994F5A">
        <w:rPr>
          <w:rFonts w:ascii="Calibri" w:hAnsi="Calibri" w:cs="Calibri"/>
          <w:spacing w:val="-6"/>
          <w:sz w:val="23"/>
          <w:szCs w:val="23"/>
        </w:rPr>
        <w:t xml:space="preserve"> and their egregious intent to resume fishing a decade before rebuilding is predicted to begin,</w:t>
      </w:r>
      <w:r w:rsidR="00994F5A">
        <w:rPr>
          <w:rFonts w:ascii="Calibri" w:hAnsi="Calibri" w:cs="Calibri"/>
          <w:spacing w:val="-6"/>
          <w:sz w:val="23"/>
          <w:szCs w:val="23"/>
        </w:rPr>
        <w:t>”</w:t>
      </w:r>
      <w:r w:rsidR="00A803BB" w:rsidRPr="00BD2357">
        <w:rPr>
          <w:rFonts w:ascii="Calibri" w:hAnsi="Calibri" w:cs="Calibri"/>
          <w:spacing w:val="-6"/>
          <w:sz w:val="23"/>
          <w:szCs w:val="23"/>
        </w:rPr>
        <w:t xml:space="preserve"> said Ali Hood, Director of Conservation for the Shark Trust</w:t>
      </w:r>
      <w:r>
        <w:rPr>
          <w:rFonts w:ascii="Calibri" w:hAnsi="Calibri" w:cs="Calibri"/>
          <w:spacing w:val="-6"/>
          <w:sz w:val="23"/>
          <w:szCs w:val="23"/>
        </w:rPr>
        <w:t>.</w:t>
      </w:r>
      <w:r w:rsidR="00A803BB" w:rsidRPr="00BD2357">
        <w:rPr>
          <w:rFonts w:ascii="Calibri" w:hAnsi="Calibri" w:cs="Calibri"/>
          <w:spacing w:val="-6"/>
          <w:sz w:val="23"/>
          <w:szCs w:val="23"/>
        </w:rPr>
        <w:t xml:space="preserve"> </w:t>
      </w:r>
      <w:r w:rsidR="00994F5A" w:rsidRPr="00994F5A">
        <w:rPr>
          <w:rFonts w:ascii="Calibri" w:hAnsi="Calibri" w:cs="Calibri"/>
          <w:spacing w:val="-6"/>
          <w:sz w:val="23"/>
          <w:szCs w:val="23"/>
        </w:rPr>
        <w:t xml:space="preserve">“In this moment, however, we focus on the overwhelming chorus of concern that helped us reach this critical breakthrough. We’re </w:t>
      </w:r>
      <w:r w:rsidR="00994F5A">
        <w:rPr>
          <w:rFonts w:ascii="Calibri" w:hAnsi="Calibri" w:cs="Calibri"/>
          <w:spacing w:val="-6"/>
          <w:sz w:val="23"/>
          <w:szCs w:val="23"/>
        </w:rPr>
        <w:t xml:space="preserve">deeply </w:t>
      </w:r>
      <w:r w:rsidR="00AB69C6">
        <w:rPr>
          <w:rFonts w:ascii="Calibri" w:hAnsi="Calibri" w:cs="Calibri"/>
          <w:spacing w:val="-6"/>
          <w:sz w:val="23"/>
          <w:szCs w:val="23"/>
        </w:rPr>
        <w:t>grateful</w:t>
      </w:r>
      <w:r w:rsidR="00994F5A" w:rsidRPr="00994F5A">
        <w:rPr>
          <w:rFonts w:ascii="Calibri" w:hAnsi="Calibri" w:cs="Calibri"/>
          <w:spacing w:val="-6"/>
          <w:sz w:val="23"/>
          <w:szCs w:val="23"/>
        </w:rPr>
        <w:t xml:space="preserve"> for the ‘voices for makos’ – the continuous calls from conservationists,</w:t>
      </w:r>
      <w:r w:rsidR="00AB69C6">
        <w:rPr>
          <w:rFonts w:ascii="Calibri" w:hAnsi="Calibri" w:cs="Calibri"/>
          <w:spacing w:val="-6"/>
          <w:sz w:val="23"/>
          <w:szCs w:val="23"/>
        </w:rPr>
        <w:t xml:space="preserve"> divers, </w:t>
      </w:r>
      <w:r w:rsidR="00994F5A" w:rsidRPr="00994F5A">
        <w:rPr>
          <w:rFonts w:ascii="Calibri" w:hAnsi="Calibri" w:cs="Calibri"/>
          <w:spacing w:val="-6"/>
          <w:sz w:val="23"/>
          <w:szCs w:val="23"/>
        </w:rPr>
        <w:t xml:space="preserve">scientists, aquarists, </w:t>
      </w:r>
      <w:r w:rsidR="00AB69C6">
        <w:rPr>
          <w:rFonts w:ascii="Calibri" w:hAnsi="Calibri" w:cs="Calibri"/>
          <w:spacing w:val="-6"/>
          <w:sz w:val="23"/>
          <w:szCs w:val="23"/>
        </w:rPr>
        <w:t xml:space="preserve">retailers, </w:t>
      </w:r>
      <w:r w:rsidR="00994F5A" w:rsidRPr="00994F5A">
        <w:rPr>
          <w:rFonts w:ascii="Calibri" w:hAnsi="Calibri" w:cs="Calibri"/>
          <w:spacing w:val="-6"/>
          <w:sz w:val="23"/>
          <w:szCs w:val="23"/>
        </w:rPr>
        <w:t xml:space="preserve">and </w:t>
      </w:r>
      <w:r w:rsidR="00AB69C6">
        <w:rPr>
          <w:rFonts w:ascii="Calibri" w:hAnsi="Calibri" w:cs="Calibri"/>
          <w:spacing w:val="-6"/>
          <w:sz w:val="23"/>
          <w:szCs w:val="23"/>
        </w:rPr>
        <w:t>elected representatives</w:t>
      </w:r>
      <w:r w:rsidR="00994F5A" w:rsidRPr="00994F5A">
        <w:rPr>
          <w:rFonts w:ascii="Calibri" w:hAnsi="Calibri" w:cs="Calibri"/>
          <w:spacing w:val="-6"/>
          <w:sz w:val="23"/>
          <w:szCs w:val="23"/>
        </w:rPr>
        <w:t xml:space="preserve"> to protect this beleaguered shark</w:t>
      </w:r>
      <w:r w:rsidR="00994F5A">
        <w:rPr>
          <w:rFonts w:ascii="Calibri" w:hAnsi="Calibri" w:cs="Calibri"/>
          <w:spacing w:val="-6"/>
          <w:sz w:val="23"/>
          <w:szCs w:val="23"/>
        </w:rPr>
        <w:t>.”</w:t>
      </w:r>
    </w:p>
    <w:p w14:paraId="1EF0B079" w14:textId="44093818" w:rsidR="00481625" w:rsidRPr="00BD2357" w:rsidRDefault="00481625" w:rsidP="0004082D">
      <w:pPr>
        <w:jc w:val="both"/>
        <w:rPr>
          <w:rFonts w:ascii="Calibri" w:hAnsi="Calibri" w:cs="Calibri"/>
          <w:spacing w:val="-6"/>
          <w:sz w:val="23"/>
          <w:szCs w:val="23"/>
        </w:rPr>
      </w:pPr>
    </w:p>
    <w:p w14:paraId="027AD52B" w14:textId="728032EA" w:rsidR="00BD2357" w:rsidRPr="00BD2357" w:rsidRDefault="00481625" w:rsidP="00BD2357">
      <w:pPr>
        <w:jc w:val="both"/>
        <w:rPr>
          <w:rFonts w:ascii="Calibri" w:eastAsiaTheme="minorEastAsia" w:hAnsi="Calibri" w:cs="Calibri"/>
          <w:color w:val="000000"/>
          <w:spacing w:val="-6"/>
          <w:sz w:val="23"/>
          <w:szCs w:val="23"/>
          <w:lang w:val="en-GB"/>
        </w:rPr>
      </w:pPr>
      <w:r>
        <w:rPr>
          <w:rFonts w:ascii="Calibri" w:hAnsi="Calibri" w:cs="Calibri"/>
          <w:spacing w:val="-6"/>
          <w:sz w:val="23"/>
          <w:szCs w:val="23"/>
        </w:rPr>
        <w:t>P</w:t>
      </w:r>
      <w:r w:rsidR="00BD2357" w:rsidRPr="00BD2357">
        <w:rPr>
          <w:rFonts w:ascii="Calibri" w:hAnsi="Calibri" w:cs="Calibri"/>
          <w:spacing w:val="-6"/>
          <w:sz w:val="23"/>
          <w:szCs w:val="23"/>
        </w:rPr>
        <w:t xml:space="preserve">rized for meat, fins, and sport, shortfin makos are </w:t>
      </w:r>
      <w:r>
        <w:rPr>
          <w:rFonts w:ascii="Calibri" w:hAnsi="Calibri" w:cs="Calibri"/>
          <w:spacing w:val="-6"/>
          <w:sz w:val="23"/>
          <w:szCs w:val="23"/>
        </w:rPr>
        <w:t xml:space="preserve">exceptionally </w:t>
      </w:r>
      <w:r w:rsidR="00BD2357" w:rsidRPr="00BD2357">
        <w:rPr>
          <w:rFonts w:ascii="Calibri" w:hAnsi="Calibri" w:cs="Calibri"/>
          <w:spacing w:val="-6"/>
          <w:sz w:val="23"/>
          <w:szCs w:val="23"/>
        </w:rPr>
        <w:t xml:space="preserve">valuable sharks. </w:t>
      </w:r>
      <w:r w:rsidR="00BD2357" w:rsidRPr="00BD2357">
        <w:rPr>
          <w:rFonts w:ascii="Calibri" w:eastAsiaTheme="minorEastAsia" w:hAnsi="Calibri" w:cs="Calibri"/>
          <w:color w:val="000000"/>
          <w:spacing w:val="-6"/>
          <w:sz w:val="23"/>
          <w:szCs w:val="23"/>
          <w:lang w:val="en-GB"/>
        </w:rPr>
        <w:t>Slow growth makes t</w:t>
      </w:r>
      <w:r w:rsidR="00994F5A">
        <w:rPr>
          <w:rFonts w:ascii="Calibri" w:eastAsiaTheme="minorEastAsia" w:hAnsi="Calibri" w:cs="Calibri"/>
          <w:color w:val="000000"/>
          <w:spacing w:val="-6"/>
          <w:sz w:val="23"/>
          <w:szCs w:val="23"/>
          <w:lang w:val="en-GB"/>
        </w:rPr>
        <w:t>hem, and closely related longfin makos,</w:t>
      </w:r>
      <w:r w:rsidR="00BD2357" w:rsidRPr="00BD2357">
        <w:rPr>
          <w:rFonts w:ascii="Calibri" w:eastAsiaTheme="minorEastAsia" w:hAnsi="Calibri" w:cs="Calibri"/>
          <w:color w:val="000000"/>
          <w:spacing w:val="-6"/>
          <w:sz w:val="23"/>
          <w:szCs w:val="23"/>
          <w:lang w:val="en-GB"/>
        </w:rPr>
        <w:t xml:space="preserve"> exceptionally vulnerable to </w:t>
      </w:r>
      <w:r w:rsidR="00BD2357" w:rsidRPr="00BD2357">
        <w:rPr>
          <w:rFonts w:ascii="Calibri" w:hAnsi="Calibri" w:cs="Calibri"/>
          <w:spacing w:val="-6"/>
          <w:sz w:val="23"/>
          <w:szCs w:val="23"/>
        </w:rPr>
        <w:t xml:space="preserve">overfishing. </w:t>
      </w:r>
      <w:r w:rsidR="00994F5A">
        <w:rPr>
          <w:rFonts w:ascii="Calibri" w:hAnsi="Calibri" w:cs="Calibri"/>
          <w:spacing w:val="-6"/>
          <w:sz w:val="23"/>
          <w:szCs w:val="23"/>
        </w:rPr>
        <w:t xml:space="preserve">Both of these </w:t>
      </w:r>
      <w:r>
        <w:rPr>
          <w:rFonts w:ascii="Calibri" w:hAnsi="Calibri" w:cs="Calibri"/>
          <w:spacing w:val="-6"/>
          <w:sz w:val="23"/>
          <w:szCs w:val="23"/>
        </w:rPr>
        <w:t>oceanic species</w:t>
      </w:r>
      <w:r w:rsidR="00BD2357" w:rsidRPr="00BD2357">
        <w:rPr>
          <w:rFonts w:ascii="Calibri" w:hAnsi="Calibri" w:cs="Calibri"/>
          <w:spacing w:val="-6"/>
          <w:sz w:val="23"/>
          <w:szCs w:val="23"/>
        </w:rPr>
        <w:t xml:space="preserve"> </w:t>
      </w:r>
      <w:r w:rsidR="00994F5A">
        <w:rPr>
          <w:rFonts w:ascii="Calibri" w:hAnsi="Calibri" w:cs="Calibri"/>
          <w:spacing w:val="-6"/>
          <w:sz w:val="23"/>
          <w:szCs w:val="23"/>
        </w:rPr>
        <w:t xml:space="preserve">are </w:t>
      </w:r>
      <w:r>
        <w:rPr>
          <w:rFonts w:ascii="Calibri" w:eastAsiaTheme="minorEastAsia" w:hAnsi="Calibri" w:cs="Calibri"/>
          <w:color w:val="000000"/>
          <w:spacing w:val="-6"/>
          <w:sz w:val="23"/>
          <w:szCs w:val="23"/>
          <w:lang w:val="en-GB"/>
        </w:rPr>
        <w:t xml:space="preserve">classified by the IUCN as globally Endangered. </w:t>
      </w:r>
      <w:r w:rsidR="00836534">
        <w:rPr>
          <w:rFonts w:ascii="Calibri" w:eastAsiaTheme="minorEastAsia" w:hAnsi="Calibri" w:cs="Calibri"/>
          <w:color w:val="000000"/>
          <w:spacing w:val="-6"/>
          <w:sz w:val="23"/>
          <w:szCs w:val="23"/>
          <w:lang w:val="en-GB"/>
        </w:rPr>
        <w:t>S</w:t>
      </w:r>
      <w:r>
        <w:rPr>
          <w:rFonts w:ascii="Calibri" w:eastAsiaTheme="minorEastAsia" w:hAnsi="Calibri" w:cs="Calibri"/>
          <w:color w:val="000000"/>
          <w:spacing w:val="-6"/>
          <w:sz w:val="23"/>
          <w:szCs w:val="23"/>
          <w:lang w:val="en-GB"/>
        </w:rPr>
        <w:t>ubsequent listing</w:t>
      </w:r>
      <w:r w:rsidR="00836534">
        <w:rPr>
          <w:rFonts w:ascii="Calibri" w:eastAsiaTheme="minorEastAsia" w:hAnsi="Calibri" w:cs="Calibri"/>
          <w:color w:val="000000"/>
          <w:spacing w:val="-6"/>
          <w:sz w:val="23"/>
          <w:szCs w:val="23"/>
          <w:lang w:val="en-GB"/>
        </w:rPr>
        <w:t>s</w:t>
      </w:r>
      <w:r>
        <w:rPr>
          <w:rFonts w:ascii="Calibri" w:eastAsiaTheme="minorEastAsia" w:hAnsi="Calibri" w:cs="Calibri"/>
          <w:color w:val="000000"/>
          <w:spacing w:val="-6"/>
          <w:sz w:val="23"/>
          <w:szCs w:val="23"/>
          <w:lang w:val="en-GB"/>
        </w:rPr>
        <w:t xml:space="preserve"> on </w:t>
      </w:r>
      <w:r w:rsidR="00BD2357" w:rsidRPr="00BD2357">
        <w:rPr>
          <w:rFonts w:ascii="Calibri" w:eastAsiaTheme="minorEastAsia" w:hAnsi="Calibri" w:cs="Calibri"/>
          <w:color w:val="000000"/>
          <w:spacing w:val="-6"/>
          <w:sz w:val="23"/>
          <w:szCs w:val="23"/>
          <w:lang w:val="en-GB"/>
        </w:rPr>
        <w:t>Appendix II of the Convention on International Trade in Endangered Species (CITES</w:t>
      </w:r>
      <w:r>
        <w:rPr>
          <w:rFonts w:ascii="Calibri" w:eastAsiaTheme="minorEastAsia" w:hAnsi="Calibri" w:cs="Calibri"/>
          <w:color w:val="000000"/>
          <w:spacing w:val="-6"/>
          <w:sz w:val="23"/>
          <w:szCs w:val="23"/>
          <w:lang w:val="en-GB"/>
        </w:rPr>
        <w:t xml:space="preserve">) require Parties to </w:t>
      </w:r>
      <w:r w:rsidR="00BD2357" w:rsidRPr="00BD2357">
        <w:rPr>
          <w:rFonts w:ascii="Calibri" w:eastAsiaTheme="minorEastAsia" w:hAnsi="Calibri" w:cs="Calibri"/>
          <w:color w:val="000000"/>
          <w:spacing w:val="-6"/>
          <w:sz w:val="23"/>
          <w:szCs w:val="23"/>
          <w:lang w:val="en-GB"/>
        </w:rPr>
        <w:t xml:space="preserve">demonstrate that mako exports are sourced from legal, sustainable fisheries.  </w:t>
      </w:r>
    </w:p>
    <w:p w14:paraId="5512C04F" w14:textId="77777777" w:rsidR="00BD2357" w:rsidRPr="00BD2357" w:rsidRDefault="00BD2357" w:rsidP="00BD2357">
      <w:pPr>
        <w:jc w:val="both"/>
        <w:rPr>
          <w:rFonts w:ascii="Calibri" w:hAnsi="Calibri" w:cs="Calibri"/>
          <w:spacing w:val="-6"/>
          <w:sz w:val="23"/>
          <w:szCs w:val="23"/>
        </w:rPr>
      </w:pPr>
    </w:p>
    <w:p w14:paraId="6B5E3613" w14:textId="0854FBF3" w:rsidR="00AB69C6" w:rsidRPr="00AB69C6" w:rsidRDefault="00BD2357" w:rsidP="00AB69C6">
      <w:pPr>
        <w:jc w:val="both"/>
      </w:pPr>
      <w:r w:rsidRPr="00AB69C6">
        <w:rPr>
          <w:rFonts w:ascii="Calibri" w:hAnsi="Calibri" w:cs="Calibri"/>
          <w:spacing w:val="-6"/>
          <w:sz w:val="23"/>
          <w:szCs w:val="23"/>
        </w:rPr>
        <w:t>“</w:t>
      </w:r>
      <w:r w:rsidR="00AB69C6">
        <w:rPr>
          <w:rFonts w:ascii="Calibri" w:hAnsi="Calibri" w:cs="Calibri"/>
          <w:spacing w:val="-6"/>
          <w:sz w:val="23"/>
          <w:szCs w:val="23"/>
        </w:rPr>
        <w:t>We’re pleased that the US has accepted the mako ban that scientists advise and hope that it signals a shift back to</w:t>
      </w:r>
      <w:r w:rsidR="00951EE2">
        <w:rPr>
          <w:rFonts w:ascii="Calibri" w:hAnsi="Calibri" w:cs="Calibri"/>
          <w:spacing w:val="-6"/>
          <w:sz w:val="23"/>
          <w:szCs w:val="23"/>
        </w:rPr>
        <w:t>ward</w:t>
      </w:r>
      <w:r w:rsidR="00AB69C6">
        <w:rPr>
          <w:rFonts w:ascii="Calibri" w:hAnsi="Calibri" w:cs="Calibri"/>
          <w:spacing w:val="-6"/>
          <w:sz w:val="23"/>
          <w:szCs w:val="23"/>
        </w:rPr>
        <w:t xml:space="preserve"> leadership in shark conservation</w:t>
      </w:r>
      <w:r w:rsidRPr="00AB69C6">
        <w:rPr>
          <w:rFonts w:ascii="Calibri" w:hAnsi="Calibri" w:cs="Calibri"/>
          <w:spacing w:val="-6"/>
          <w:sz w:val="23"/>
          <w:szCs w:val="23"/>
        </w:rPr>
        <w:t>,” said Sonja Fordham, President of Shark Advocates International. ”</w:t>
      </w:r>
      <w:r w:rsidR="00951EE2">
        <w:rPr>
          <w:rFonts w:ascii="Calibri" w:hAnsi="Calibri" w:cs="Calibri"/>
          <w:spacing w:val="-6"/>
          <w:sz w:val="23"/>
          <w:szCs w:val="23"/>
        </w:rPr>
        <w:t>W</w:t>
      </w:r>
      <w:r w:rsidR="00AB69C6">
        <w:rPr>
          <w:rFonts w:ascii="Calibri" w:hAnsi="Calibri" w:cs="Calibri"/>
          <w:spacing w:val="-6"/>
          <w:sz w:val="23"/>
          <w:szCs w:val="23"/>
        </w:rPr>
        <w:t>ith all th</w:t>
      </w:r>
      <w:r w:rsidR="00951EE2">
        <w:rPr>
          <w:rFonts w:ascii="Calibri" w:hAnsi="Calibri" w:cs="Calibri"/>
          <w:spacing w:val="-6"/>
          <w:sz w:val="23"/>
          <w:szCs w:val="23"/>
        </w:rPr>
        <w:t xml:space="preserve">e existing commitments and warnings about </w:t>
      </w:r>
      <w:r w:rsidR="00AB69C6">
        <w:rPr>
          <w:rFonts w:ascii="Calibri" w:hAnsi="Calibri" w:cs="Calibri"/>
          <w:spacing w:val="-6"/>
          <w:sz w:val="23"/>
          <w:szCs w:val="23"/>
        </w:rPr>
        <w:t>the dire status of makos</w:t>
      </w:r>
      <w:r w:rsidR="00951EE2">
        <w:rPr>
          <w:rFonts w:ascii="Calibri" w:hAnsi="Calibri" w:cs="Calibri"/>
          <w:spacing w:val="-6"/>
          <w:sz w:val="23"/>
          <w:szCs w:val="23"/>
        </w:rPr>
        <w:t xml:space="preserve">, this win </w:t>
      </w:r>
      <w:r w:rsidR="00AB69C6">
        <w:rPr>
          <w:rFonts w:ascii="Calibri" w:hAnsi="Calibri" w:cs="Calibri"/>
          <w:spacing w:val="-6"/>
          <w:sz w:val="23"/>
          <w:szCs w:val="23"/>
        </w:rPr>
        <w:t xml:space="preserve">should not have been this hard. We </w:t>
      </w:r>
      <w:r w:rsidR="00951EE2">
        <w:rPr>
          <w:rFonts w:ascii="Calibri" w:hAnsi="Calibri" w:cs="Calibri"/>
          <w:spacing w:val="-6"/>
          <w:sz w:val="23"/>
          <w:szCs w:val="23"/>
        </w:rPr>
        <w:t xml:space="preserve">urge all Parties to align </w:t>
      </w:r>
      <w:r w:rsidR="00445190">
        <w:rPr>
          <w:rFonts w:ascii="Calibri" w:hAnsi="Calibri" w:cs="Calibri"/>
          <w:spacing w:val="-6"/>
          <w:sz w:val="23"/>
          <w:szCs w:val="23"/>
        </w:rPr>
        <w:t xml:space="preserve">their </w:t>
      </w:r>
      <w:r w:rsidR="00951EE2">
        <w:rPr>
          <w:rFonts w:ascii="Calibri" w:hAnsi="Calibri" w:cs="Calibri"/>
          <w:spacing w:val="-6"/>
          <w:sz w:val="23"/>
          <w:szCs w:val="23"/>
        </w:rPr>
        <w:t>ICCAT and CITES obligations</w:t>
      </w:r>
      <w:r w:rsidR="00445190">
        <w:rPr>
          <w:rFonts w:ascii="Calibri" w:hAnsi="Calibri" w:cs="Calibri"/>
          <w:spacing w:val="-6"/>
          <w:sz w:val="23"/>
          <w:szCs w:val="23"/>
        </w:rPr>
        <w:t xml:space="preserve"> for makos,</w:t>
      </w:r>
      <w:r w:rsidR="00951EE2">
        <w:rPr>
          <w:rFonts w:ascii="Calibri" w:hAnsi="Calibri" w:cs="Calibri"/>
          <w:spacing w:val="-6"/>
          <w:sz w:val="23"/>
          <w:szCs w:val="23"/>
        </w:rPr>
        <w:t xml:space="preserve"> and</w:t>
      </w:r>
      <w:r w:rsidR="00AB69C6">
        <w:rPr>
          <w:rFonts w:ascii="Calibri" w:hAnsi="Calibri" w:cs="Calibri"/>
          <w:spacing w:val="-6"/>
          <w:sz w:val="23"/>
          <w:szCs w:val="23"/>
        </w:rPr>
        <w:t xml:space="preserve"> </w:t>
      </w:r>
      <w:r w:rsidR="00445190">
        <w:rPr>
          <w:rFonts w:ascii="Calibri" w:hAnsi="Calibri" w:cs="Calibri"/>
          <w:spacing w:val="-6"/>
          <w:sz w:val="23"/>
          <w:szCs w:val="23"/>
        </w:rPr>
        <w:t xml:space="preserve">strive to </w:t>
      </w:r>
      <w:r w:rsidR="00AB69C6">
        <w:rPr>
          <w:rFonts w:ascii="Calibri" w:hAnsi="Calibri" w:cs="Calibri"/>
          <w:spacing w:val="-6"/>
          <w:sz w:val="23"/>
          <w:szCs w:val="23"/>
        </w:rPr>
        <w:t xml:space="preserve">augment rather than relax </w:t>
      </w:r>
      <w:r w:rsidR="00951EE2">
        <w:rPr>
          <w:rFonts w:ascii="Calibri" w:hAnsi="Calibri" w:cs="Calibri"/>
          <w:spacing w:val="-6"/>
          <w:sz w:val="23"/>
          <w:szCs w:val="23"/>
        </w:rPr>
        <w:t>this cr</w:t>
      </w:r>
      <w:r w:rsidR="00445190">
        <w:rPr>
          <w:rFonts w:ascii="Calibri" w:hAnsi="Calibri" w:cs="Calibri"/>
          <w:spacing w:val="-6"/>
          <w:sz w:val="23"/>
          <w:szCs w:val="23"/>
        </w:rPr>
        <w:t>uci</w:t>
      </w:r>
      <w:r w:rsidR="00951EE2">
        <w:rPr>
          <w:rFonts w:ascii="Calibri" w:hAnsi="Calibri" w:cs="Calibri"/>
          <w:spacing w:val="-6"/>
          <w:sz w:val="23"/>
          <w:szCs w:val="23"/>
        </w:rPr>
        <w:t xml:space="preserve">al </w:t>
      </w:r>
      <w:r w:rsidR="00AB69C6">
        <w:rPr>
          <w:rFonts w:ascii="Calibri" w:hAnsi="Calibri" w:cs="Calibri"/>
          <w:spacing w:val="-6"/>
          <w:sz w:val="23"/>
          <w:szCs w:val="23"/>
        </w:rPr>
        <w:t>re</w:t>
      </w:r>
      <w:r w:rsidR="00951EE2">
        <w:rPr>
          <w:rFonts w:ascii="Calibri" w:hAnsi="Calibri" w:cs="Calibri"/>
          <w:spacing w:val="-6"/>
          <w:sz w:val="23"/>
          <w:szCs w:val="23"/>
        </w:rPr>
        <w:t>covery</w:t>
      </w:r>
      <w:r w:rsidR="00AB69C6">
        <w:rPr>
          <w:rFonts w:ascii="Calibri" w:hAnsi="Calibri" w:cs="Calibri"/>
          <w:spacing w:val="-6"/>
          <w:sz w:val="23"/>
          <w:szCs w:val="23"/>
        </w:rPr>
        <w:t xml:space="preserve"> </w:t>
      </w:r>
      <w:r w:rsidR="00445190">
        <w:rPr>
          <w:rFonts w:ascii="Calibri" w:hAnsi="Calibri" w:cs="Calibri"/>
          <w:spacing w:val="-6"/>
          <w:sz w:val="23"/>
          <w:szCs w:val="23"/>
        </w:rPr>
        <w:t>effort</w:t>
      </w:r>
      <w:r w:rsidR="00AB69C6">
        <w:rPr>
          <w:rFonts w:ascii="Calibri" w:hAnsi="Calibri" w:cs="Calibri"/>
          <w:spacing w:val="-6"/>
          <w:sz w:val="23"/>
          <w:szCs w:val="23"/>
        </w:rPr>
        <w:t xml:space="preserve">.” </w:t>
      </w:r>
    </w:p>
    <w:p w14:paraId="612026B0" w14:textId="77777777" w:rsidR="008714E9" w:rsidRPr="00AB69C6" w:rsidRDefault="008714E9" w:rsidP="00742341">
      <w:pPr>
        <w:widowControl w:val="0"/>
        <w:autoSpaceDE w:val="0"/>
        <w:autoSpaceDN w:val="0"/>
        <w:adjustRightInd w:val="0"/>
        <w:jc w:val="both"/>
        <w:rPr>
          <w:rFonts w:ascii="Calibri" w:hAnsi="Calibri" w:cs="Calibri"/>
          <w:spacing w:val="-6"/>
          <w:sz w:val="23"/>
          <w:szCs w:val="23"/>
        </w:rPr>
      </w:pPr>
    </w:p>
    <w:p w14:paraId="1EA7C7E1" w14:textId="53E28CC8" w:rsidR="00742341" w:rsidRPr="00AB69C6" w:rsidRDefault="00AB69C6" w:rsidP="00AB69C6">
      <w:pPr>
        <w:jc w:val="both"/>
        <w:rPr>
          <w:rFonts w:ascii="Calibri" w:hAnsi="Calibri" w:cs="Calibri"/>
          <w:spacing w:val="-6"/>
          <w:sz w:val="23"/>
          <w:szCs w:val="23"/>
        </w:rPr>
      </w:pPr>
      <w:r>
        <w:rPr>
          <w:rFonts w:ascii="Calibri" w:hAnsi="Calibri" w:cs="Calibri"/>
          <w:spacing w:val="-6"/>
          <w:sz w:val="23"/>
          <w:szCs w:val="23"/>
        </w:rPr>
        <w:t xml:space="preserve">The new measure directs scientists to examine catch trends for longfin makos, which remain unprotected outside US waters. </w:t>
      </w:r>
      <w:r w:rsidRPr="00AB69C6">
        <w:rPr>
          <w:rFonts w:ascii="Calibri" w:hAnsi="Calibri" w:cs="Calibri"/>
          <w:spacing w:val="-6"/>
          <w:sz w:val="23"/>
          <w:szCs w:val="23"/>
        </w:rPr>
        <w:t>ICCA</w:t>
      </w:r>
      <w:r>
        <w:rPr>
          <w:rFonts w:ascii="Calibri" w:hAnsi="Calibri" w:cs="Calibri"/>
          <w:spacing w:val="-6"/>
          <w:sz w:val="23"/>
          <w:szCs w:val="23"/>
        </w:rPr>
        <w:t>T has yet to address scientists’ advice to limit South Atlantic shortfin mako catches but did agree to allocate among Parties the total catch limit for South Atlantic blue sharks</w:t>
      </w:r>
      <w:r w:rsidR="00976B3E">
        <w:rPr>
          <w:rFonts w:ascii="Calibri" w:hAnsi="Calibri" w:cs="Calibri"/>
          <w:spacing w:val="-6"/>
          <w:sz w:val="23"/>
          <w:szCs w:val="23"/>
        </w:rPr>
        <w:t xml:space="preserve"> as soon as </w:t>
      </w:r>
      <w:r>
        <w:rPr>
          <w:rFonts w:ascii="Calibri" w:hAnsi="Calibri" w:cs="Calibri"/>
          <w:spacing w:val="-6"/>
          <w:sz w:val="23"/>
          <w:szCs w:val="23"/>
        </w:rPr>
        <w:t xml:space="preserve">next year. An exceptionally popular proposal to strengthen the ICCAT finning ban by prohibiting at-sea removal of fins was once again blocked by Japan. </w:t>
      </w:r>
    </w:p>
    <w:p w14:paraId="23869B72" w14:textId="77777777" w:rsidR="00AB69C6" w:rsidRDefault="00AB69C6" w:rsidP="00D017EA">
      <w:pPr>
        <w:rPr>
          <w:rFonts w:ascii="Calibri" w:hAnsi="Calibri" w:cs="Calibri"/>
          <w:b/>
          <w:spacing w:val="-6"/>
          <w:sz w:val="23"/>
          <w:szCs w:val="23"/>
        </w:rPr>
      </w:pPr>
    </w:p>
    <w:p w14:paraId="1EF49EA3" w14:textId="0C90A13F" w:rsidR="00DE01F1" w:rsidRPr="00BD2357" w:rsidRDefault="001043AA" w:rsidP="00D017EA">
      <w:pPr>
        <w:rPr>
          <w:rFonts w:ascii="Calibri" w:hAnsi="Calibri" w:cs="Calibri"/>
          <w:spacing w:val="-6"/>
          <w:sz w:val="23"/>
          <w:szCs w:val="23"/>
        </w:rPr>
      </w:pPr>
      <w:r w:rsidRPr="00BD2357">
        <w:rPr>
          <w:rFonts w:ascii="Calibri" w:hAnsi="Calibri" w:cs="Calibri"/>
          <w:b/>
          <w:spacing w:val="-6"/>
          <w:sz w:val="23"/>
          <w:szCs w:val="23"/>
        </w:rPr>
        <w:t>Media contact:</w:t>
      </w:r>
      <w:r w:rsidRPr="00BD2357">
        <w:rPr>
          <w:rFonts w:ascii="Calibri" w:hAnsi="Calibri" w:cs="Calibri"/>
          <w:spacing w:val="-6"/>
          <w:sz w:val="23"/>
          <w:szCs w:val="23"/>
        </w:rPr>
        <w:t xml:space="preserve"> </w:t>
      </w:r>
      <w:r w:rsidR="00450BD2" w:rsidRPr="00BD2357">
        <w:rPr>
          <w:rFonts w:ascii="Calibri" w:hAnsi="Calibri" w:cs="Calibri"/>
          <w:spacing w:val="-6"/>
          <w:sz w:val="23"/>
          <w:szCs w:val="23"/>
        </w:rPr>
        <w:t>Patricia Roy email: </w:t>
      </w:r>
      <w:hyperlink r:id="rId8" w:tgtFrame="_blank" w:history="1">
        <w:r w:rsidR="00450BD2" w:rsidRPr="00BD2357">
          <w:rPr>
            <w:rFonts w:ascii="Calibri" w:hAnsi="Calibri" w:cs="Calibri"/>
            <w:spacing w:val="-6"/>
            <w:sz w:val="23"/>
            <w:szCs w:val="23"/>
          </w:rPr>
          <w:t>patricia@communicationsinc.co.uk</w:t>
        </w:r>
      </w:hyperlink>
      <w:r w:rsidR="00450BD2" w:rsidRPr="00BD2357">
        <w:rPr>
          <w:rFonts w:ascii="Calibri" w:hAnsi="Calibri" w:cs="Calibri"/>
          <w:spacing w:val="-6"/>
          <w:sz w:val="23"/>
          <w:szCs w:val="23"/>
        </w:rPr>
        <w:t>, Tel: +34</w:t>
      </w:r>
      <w:r w:rsidR="00D017EA" w:rsidRPr="00BD2357">
        <w:rPr>
          <w:rFonts w:ascii="Calibri" w:hAnsi="Calibri" w:cs="Calibri"/>
          <w:spacing w:val="-6"/>
          <w:sz w:val="23"/>
          <w:szCs w:val="23"/>
        </w:rPr>
        <w:t xml:space="preserve"> </w:t>
      </w:r>
      <w:r w:rsidR="00450BD2" w:rsidRPr="00BD2357">
        <w:rPr>
          <w:rFonts w:ascii="Calibri" w:hAnsi="Calibri" w:cs="Calibri"/>
          <w:spacing w:val="-6"/>
          <w:sz w:val="23"/>
          <w:szCs w:val="23"/>
        </w:rPr>
        <w:t>696 905 907</w:t>
      </w:r>
      <w:r w:rsidR="00D017EA" w:rsidRPr="00BD2357">
        <w:rPr>
          <w:rFonts w:ascii="Calibri" w:hAnsi="Calibri" w:cs="Calibri"/>
          <w:spacing w:val="-6"/>
          <w:sz w:val="23"/>
          <w:szCs w:val="23"/>
        </w:rPr>
        <w:t>.</w:t>
      </w:r>
    </w:p>
    <w:p w14:paraId="687F7F37" w14:textId="77777777" w:rsidR="00AE436B" w:rsidRPr="00BD2357" w:rsidRDefault="00AE436B" w:rsidP="00B5344E">
      <w:pPr>
        <w:jc w:val="both"/>
        <w:rPr>
          <w:rFonts w:ascii="Calibri" w:hAnsi="Calibri" w:cs="Calibri"/>
          <w:b/>
          <w:bCs/>
          <w:spacing w:val="-6"/>
          <w:sz w:val="23"/>
          <w:szCs w:val="23"/>
        </w:rPr>
      </w:pPr>
    </w:p>
    <w:p w14:paraId="49AA76C4" w14:textId="17718995" w:rsidR="001043AA" w:rsidRDefault="00016D3F" w:rsidP="00B5344E">
      <w:pPr>
        <w:jc w:val="both"/>
        <w:rPr>
          <w:rFonts w:ascii="Calibri" w:hAnsi="Calibri" w:cs="Calibri"/>
          <w:spacing w:val="-6"/>
          <w:sz w:val="20"/>
          <w:szCs w:val="20"/>
        </w:rPr>
      </w:pPr>
      <w:r w:rsidRPr="008C5683">
        <w:rPr>
          <w:rFonts w:ascii="Calibri" w:hAnsi="Calibri" w:cs="Calibri"/>
          <w:b/>
          <w:bCs/>
          <w:spacing w:val="-6"/>
          <w:sz w:val="20"/>
          <w:szCs w:val="20"/>
        </w:rPr>
        <w:t>Notes to Editors</w:t>
      </w:r>
      <w:r w:rsidR="00927177" w:rsidRPr="008C5683">
        <w:rPr>
          <w:rFonts w:ascii="Calibri" w:hAnsi="Calibri" w:cs="Calibri"/>
          <w:spacing w:val="-6"/>
          <w:sz w:val="20"/>
          <w:szCs w:val="20"/>
        </w:rPr>
        <w:t>:</w:t>
      </w:r>
      <w:r w:rsidR="00851571" w:rsidRPr="008C5683">
        <w:rPr>
          <w:rFonts w:ascii="Calibri" w:hAnsi="Calibri" w:cs="Calibri"/>
          <w:spacing w:val="-6"/>
          <w:sz w:val="20"/>
          <w:szCs w:val="20"/>
        </w:rPr>
        <w:t xml:space="preserve"> </w:t>
      </w:r>
      <w:r w:rsidRPr="008C5683">
        <w:rPr>
          <w:rFonts w:ascii="Calibri" w:hAnsi="Calibri" w:cs="Calibri"/>
          <w:spacing w:val="-6"/>
          <w:sz w:val="20"/>
          <w:szCs w:val="20"/>
        </w:rPr>
        <w:t>The Shark Trust is a UK charity working to safeguard the future of sharks through positive change. Ecology Action Centre promotes sustainable, ocean-based livelihoods, and marine conservation in Canada</w:t>
      </w:r>
      <w:r w:rsidR="00B5344E" w:rsidRPr="008C5683">
        <w:rPr>
          <w:rFonts w:ascii="Calibri" w:hAnsi="Calibri" w:cs="Calibri"/>
          <w:spacing w:val="-6"/>
          <w:sz w:val="20"/>
          <w:szCs w:val="20"/>
        </w:rPr>
        <w:t xml:space="preserve"> and internationally</w:t>
      </w:r>
      <w:r w:rsidRPr="008C5683">
        <w:rPr>
          <w:rFonts w:ascii="Calibri" w:hAnsi="Calibri" w:cs="Calibri"/>
          <w:spacing w:val="-6"/>
          <w:sz w:val="20"/>
          <w:szCs w:val="20"/>
        </w:rPr>
        <w:t>.</w:t>
      </w:r>
      <w:r w:rsidR="003A5639" w:rsidRPr="008C5683">
        <w:rPr>
          <w:rFonts w:ascii="Calibri" w:hAnsi="Calibri" w:cs="Calibri"/>
          <w:spacing w:val="-6"/>
          <w:sz w:val="20"/>
          <w:szCs w:val="20"/>
        </w:rPr>
        <w:t xml:space="preserve"> Project AWARE </w:t>
      </w:r>
      <w:r w:rsidR="00381CA6" w:rsidRPr="008C5683">
        <w:rPr>
          <w:rFonts w:ascii="Calibri" w:hAnsi="Calibri" w:cs="Calibri"/>
          <w:spacing w:val="-6"/>
          <w:sz w:val="20"/>
          <w:szCs w:val="20"/>
        </w:rPr>
        <w:t xml:space="preserve">is a global movement for ocean protection powered by a community of adventurers. </w:t>
      </w:r>
      <w:r w:rsidR="00927177" w:rsidRPr="008C5683">
        <w:rPr>
          <w:rFonts w:ascii="Calibri" w:hAnsi="Calibri" w:cs="Calibri"/>
          <w:spacing w:val="-6"/>
          <w:sz w:val="20"/>
          <w:szCs w:val="20"/>
        </w:rPr>
        <w:t xml:space="preserve">Shark Advocates International is a project of The Ocean Foundation dedicated to securing science-based policies for sharks and rays. </w:t>
      </w:r>
      <w:r w:rsidR="00B5344E" w:rsidRPr="008C5683">
        <w:rPr>
          <w:rFonts w:ascii="Calibri" w:hAnsi="Calibri" w:cs="Calibri"/>
          <w:spacing w:val="-6"/>
          <w:sz w:val="20"/>
          <w:szCs w:val="20"/>
        </w:rPr>
        <w:t xml:space="preserve">These groups, with support from the Shark Conservation Fund, </w:t>
      </w:r>
      <w:r w:rsidRPr="008C5683">
        <w:rPr>
          <w:rFonts w:ascii="Calibri" w:hAnsi="Calibri" w:cs="Calibri"/>
          <w:spacing w:val="-6"/>
          <w:sz w:val="20"/>
          <w:szCs w:val="20"/>
        </w:rPr>
        <w:t xml:space="preserve">formed the </w:t>
      </w:r>
      <w:hyperlink r:id="rId9" w:history="1">
        <w:r w:rsidRPr="008C5683">
          <w:rPr>
            <w:rStyle w:val="Hyperlink"/>
            <w:rFonts w:ascii="Calibri" w:hAnsi="Calibri" w:cs="Calibri"/>
            <w:spacing w:val="-6"/>
            <w:sz w:val="20"/>
            <w:szCs w:val="20"/>
          </w:rPr>
          <w:t>Shark League</w:t>
        </w:r>
      </w:hyperlink>
      <w:r w:rsidR="00F178A3" w:rsidRPr="008C5683">
        <w:rPr>
          <w:rFonts w:ascii="Calibri" w:hAnsi="Calibri" w:cs="Calibri"/>
          <w:spacing w:val="-6"/>
          <w:sz w:val="20"/>
          <w:szCs w:val="20"/>
        </w:rPr>
        <w:t xml:space="preserve"> of the Atlantic and Mediterranean to advance responsible regional </w:t>
      </w:r>
      <w:r w:rsidR="00BD7FF3" w:rsidRPr="008C5683">
        <w:rPr>
          <w:rFonts w:ascii="Calibri" w:hAnsi="Calibri" w:cs="Calibri"/>
          <w:spacing w:val="-6"/>
          <w:sz w:val="20"/>
          <w:szCs w:val="20"/>
        </w:rPr>
        <w:t xml:space="preserve">shark and ray </w:t>
      </w:r>
      <w:r w:rsidR="00F178A3" w:rsidRPr="008C5683">
        <w:rPr>
          <w:rFonts w:ascii="Calibri" w:hAnsi="Calibri" w:cs="Calibri"/>
          <w:spacing w:val="-6"/>
          <w:sz w:val="20"/>
          <w:szCs w:val="20"/>
        </w:rPr>
        <w:t>conservation policies</w:t>
      </w:r>
      <w:r w:rsidR="001D1A95" w:rsidRPr="008C5683">
        <w:rPr>
          <w:rFonts w:ascii="Calibri" w:hAnsi="Calibri" w:cs="Calibri"/>
          <w:spacing w:val="-6"/>
          <w:sz w:val="20"/>
          <w:szCs w:val="20"/>
        </w:rPr>
        <w:t>.</w:t>
      </w:r>
      <w:r w:rsidR="00BD7FF3" w:rsidRPr="008C5683">
        <w:rPr>
          <w:rFonts w:ascii="Calibri" w:hAnsi="Calibri" w:cs="Calibri"/>
          <w:spacing w:val="-6"/>
          <w:sz w:val="20"/>
          <w:szCs w:val="20"/>
        </w:rPr>
        <w:t xml:space="preserve"> </w:t>
      </w:r>
    </w:p>
    <w:p w14:paraId="79B7CB7A" w14:textId="3B5BCCBF" w:rsidR="00AB69C6" w:rsidRDefault="00AB69C6" w:rsidP="00B5344E">
      <w:pPr>
        <w:jc w:val="both"/>
        <w:rPr>
          <w:rFonts w:ascii="Calibri" w:hAnsi="Calibri" w:cs="Calibri"/>
          <w:spacing w:val="-6"/>
          <w:sz w:val="20"/>
          <w:szCs w:val="20"/>
        </w:rPr>
      </w:pPr>
    </w:p>
    <w:p w14:paraId="44618E2A" w14:textId="1D59C35B" w:rsidR="00AB69C6" w:rsidRDefault="00AB69C6" w:rsidP="00B5344E">
      <w:pPr>
        <w:jc w:val="both"/>
        <w:rPr>
          <w:rFonts w:ascii="Calibri" w:hAnsi="Calibri" w:cs="Calibri"/>
          <w:spacing w:val="-6"/>
          <w:sz w:val="20"/>
          <w:szCs w:val="20"/>
        </w:rPr>
      </w:pPr>
      <w:r w:rsidRPr="00445190">
        <w:rPr>
          <w:rFonts w:ascii="Calibri" w:hAnsi="Calibri" w:cs="Calibri"/>
          <w:spacing w:val="-6"/>
          <w:sz w:val="20"/>
          <w:szCs w:val="20"/>
        </w:rPr>
        <w:t>ICCAT’s new measure prohibits</w:t>
      </w:r>
      <w:r w:rsidRPr="00AB69C6">
        <w:rPr>
          <w:rFonts w:ascii="Calibri" w:hAnsi="Calibri" w:cs="Calibri"/>
          <w:spacing w:val="-6"/>
          <w:sz w:val="20"/>
          <w:szCs w:val="20"/>
        </w:rPr>
        <w:t xml:space="preserve"> </w:t>
      </w:r>
      <w:r>
        <w:rPr>
          <w:rFonts w:ascii="Calibri" w:hAnsi="Calibri" w:cs="Calibri"/>
          <w:spacing w:val="-6"/>
          <w:sz w:val="20"/>
          <w:szCs w:val="20"/>
        </w:rPr>
        <w:t xml:space="preserve">fishermen from </w:t>
      </w:r>
      <w:r w:rsidRPr="00AB69C6">
        <w:rPr>
          <w:rFonts w:ascii="Calibri" w:hAnsi="Calibri" w:cs="Calibri"/>
          <w:spacing w:val="-6"/>
          <w:sz w:val="20"/>
          <w:szCs w:val="20"/>
        </w:rPr>
        <w:t xml:space="preserve">retaining on board, </w:t>
      </w:r>
      <w:proofErr w:type="spellStart"/>
      <w:r w:rsidRPr="00AB69C6">
        <w:rPr>
          <w:rFonts w:ascii="Calibri" w:hAnsi="Calibri" w:cs="Calibri"/>
          <w:spacing w:val="-6"/>
          <w:sz w:val="20"/>
          <w:szCs w:val="20"/>
        </w:rPr>
        <w:t>transhipping</w:t>
      </w:r>
      <w:proofErr w:type="spellEnd"/>
      <w:r>
        <w:rPr>
          <w:rFonts w:ascii="Calibri" w:hAnsi="Calibri" w:cs="Calibri"/>
          <w:spacing w:val="-6"/>
          <w:sz w:val="20"/>
          <w:szCs w:val="20"/>
        </w:rPr>
        <w:t>,</w:t>
      </w:r>
      <w:r w:rsidRPr="00AB69C6">
        <w:rPr>
          <w:rFonts w:ascii="Calibri" w:hAnsi="Calibri" w:cs="Calibri"/>
          <w:spacing w:val="-6"/>
          <w:sz w:val="20"/>
          <w:szCs w:val="20"/>
        </w:rPr>
        <w:t xml:space="preserve"> and landing</w:t>
      </w:r>
      <w:r>
        <w:rPr>
          <w:rFonts w:ascii="Calibri" w:hAnsi="Calibri" w:cs="Calibri"/>
          <w:spacing w:val="-6"/>
          <w:sz w:val="20"/>
          <w:szCs w:val="20"/>
        </w:rPr>
        <w:t xml:space="preserve"> (</w:t>
      </w:r>
      <w:r w:rsidRPr="00AB69C6">
        <w:rPr>
          <w:rFonts w:ascii="Calibri" w:hAnsi="Calibri" w:cs="Calibri"/>
          <w:spacing w:val="-6"/>
          <w:sz w:val="20"/>
          <w:szCs w:val="20"/>
        </w:rPr>
        <w:t>whole or in part</w:t>
      </w:r>
      <w:r>
        <w:rPr>
          <w:rFonts w:ascii="Calibri" w:hAnsi="Calibri" w:cs="Calibri"/>
          <w:spacing w:val="-6"/>
          <w:sz w:val="20"/>
          <w:szCs w:val="20"/>
        </w:rPr>
        <w:t>)</w:t>
      </w:r>
      <w:r w:rsidRPr="00AB69C6">
        <w:rPr>
          <w:rFonts w:ascii="Calibri" w:hAnsi="Calibri" w:cs="Calibri"/>
          <w:spacing w:val="-6"/>
          <w:sz w:val="20"/>
          <w:szCs w:val="20"/>
        </w:rPr>
        <w:t xml:space="preserve"> North Atlantic shortfin mako</w:t>
      </w:r>
      <w:r>
        <w:rPr>
          <w:rFonts w:ascii="Calibri" w:hAnsi="Calibri" w:cs="Calibri"/>
          <w:spacing w:val="-6"/>
          <w:sz w:val="20"/>
          <w:szCs w:val="20"/>
        </w:rPr>
        <w:t>s</w:t>
      </w:r>
      <w:r w:rsidRPr="00AB69C6">
        <w:rPr>
          <w:rFonts w:ascii="Calibri" w:hAnsi="Calibri" w:cs="Calibri"/>
          <w:spacing w:val="-6"/>
          <w:sz w:val="20"/>
          <w:szCs w:val="20"/>
        </w:rPr>
        <w:t xml:space="preserve"> caught in association with ICCAT fisheries in 2022 and 2023</w:t>
      </w:r>
      <w:r>
        <w:rPr>
          <w:rFonts w:ascii="Calibri" w:hAnsi="Calibri" w:cs="Calibri"/>
          <w:spacing w:val="-6"/>
          <w:sz w:val="20"/>
          <w:szCs w:val="20"/>
        </w:rPr>
        <w:t>,</w:t>
      </w:r>
      <w:r w:rsidRPr="00AB69C6">
        <w:rPr>
          <w:rFonts w:ascii="Calibri" w:hAnsi="Calibri" w:cs="Calibri"/>
          <w:spacing w:val="-6"/>
          <w:sz w:val="20"/>
          <w:szCs w:val="20"/>
        </w:rPr>
        <w:t xml:space="preserve"> as a first step </w:t>
      </w:r>
      <w:r>
        <w:rPr>
          <w:rFonts w:ascii="Calibri" w:hAnsi="Calibri" w:cs="Calibri"/>
          <w:spacing w:val="-6"/>
          <w:sz w:val="20"/>
          <w:szCs w:val="20"/>
        </w:rPr>
        <w:t>toward</w:t>
      </w:r>
      <w:r w:rsidRPr="00AB69C6">
        <w:rPr>
          <w:rFonts w:ascii="Calibri" w:hAnsi="Calibri" w:cs="Calibri"/>
          <w:spacing w:val="-6"/>
          <w:sz w:val="20"/>
          <w:szCs w:val="20"/>
        </w:rPr>
        <w:t xml:space="preserve"> rebuilding the </w:t>
      </w:r>
      <w:r>
        <w:rPr>
          <w:rFonts w:ascii="Calibri" w:hAnsi="Calibri" w:cs="Calibri"/>
          <w:spacing w:val="-6"/>
          <w:sz w:val="20"/>
          <w:szCs w:val="20"/>
        </w:rPr>
        <w:t>population</w:t>
      </w:r>
      <w:r w:rsidRPr="00AB69C6">
        <w:rPr>
          <w:rFonts w:ascii="Calibri" w:hAnsi="Calibri" w:cs="Calibri"/>
          <w:spacing w:val="-6"/>
          <w:sz w:val="20"/>
          <w:szCs w:val="20"/>
        </w:rPr>
        <w:t>.</w:t>
      </w:r>
      <w:r>
        <w:rPr>
          <w:rFonts w:ascii="Calibri" w:hAnsi="Calibri" w:cs="Calibri"/>
          <w:spacing w:val="-6"/>
          <w:sz w:val="20"/>
          <w:szCs w:val="20"/>
        </w:rPr>
        <w:t xml:space="preserve"> </w:t>
      </w:r>
      <w:r w:rsidRPr="00AB69C6">
        <w:rPr>
          <w:rFonts w:ascii="Calibri" w:hAnsi="Calibri" w:cs="Calibri"/>
          <w:spacing w:val="-6"/>
          <w:sz w:val="20"/>
          <w:szCs w:val="20"/>
        </w:rPr>
        <w:t xml:space="preserve">The </w:t>
      </w:r>
      <w:r>
        <w:rPr>
          <w:rFonts w:ascii="Calibri" w:hAnsi="Calibri" w:cs="Calibri"/>
          <w:spacing w:val="-6"/>
          <w:sz w:val="20"/>
          <w:szCs w:val="20"/>
        </w:rPr>
        <w:t>agreement</w:t>
      </w:r>
      <w:r w:rsidRPr="00AB69C6">
        <w:rPr>
          <w:rFonts w:ascii="Calibri" w:hAnsi="Calibri" w:cs="Calibri"/>
          <w:spacing w:val="-6"/>
          <w:sz w:val="20"/>
          <w:szCs w:val="20"/>
        </w:rPr>
        <w:t xml:space="preserve"> </w:t>
      </w:r>
      <w:r>
        <w:rPr>
          <w:rFonts w:ascii="Calibri" w:hAnsi="Calibri" w:cs="Calibri"/>
          <w:spacing w:val="-6"/>
          <w:sz w:val="20"/>
          <w:szCs w:val="20"/>
        </w:rPr>
        <w:t xml:space="preserve">includes a </w:t>
      </w:r>
      <w:r w:rsidRPr="00AB69C6">
        <w:rPr>
          <w:rFonts w:ascii="Calibri" w:hAnsi="Calibri" w:cs="Calibri"/>
          <w:spacing w:val="-6"/>
          <w:sz w:val="20"/>
          <w:szCs w:val="20"/>
        </w:rPr>
        <w:t xml:space="preserve">complicated formula </w:t>
      </w:r>
      <w:r>
        <w:rPr>
          <w:rFonts w:ascii="Calibri" w:hAnsi="Calibri" w:cs="Calibri"/>
          <w:spacing w:val="-6"/>
          <w:sz w:val="20"/>
          <w:szCs w:val="20"/>
        </w:rPr>
        <w:t xml:space="preserve">for using interim mortality data to determine if limited retention in some fisheries might be allowed </w:t>
      </w:r>
      <w:r w:rsidR="00951EE2">
        <w:rPr>
          <w:rFonts w:ascii="Calibri" w:hAnsi="Calibri" w:cs="Calibri"/>
          <w:spacing w:val="-6"/>
          <w:sz w:val="20"/>
          <w:szCs w:val="20"/>
        </w:rPr>
        <w:t>in the near future</w:t>
      </w:r>
      <w:r>
        <w:rPr>
          <w:rFonts w:ascii="Calibri" w:hAnsi="Calibri" w:cs="Calibri"/>
          <w:spacing w:val="-6"/>
          <w:sz w:val="20"/>
          <w:szCs w:val="20"/>
        </w:rPr>
        <w:t>.</w:t>
      </w:r>
    </w:p>
    <w:p w14:paraId="17A82D3D" w14:textId="29DC32F6" w:rsidR="00C838F5" w:rsidRDefault="00C838F5" w:rsidP="00B5344E">
      <w:pPr>
        <w:jc w:val="both"/>
        <w:rPr>
          <w:rFonts w:ascii="Calibri" w:hAnsi="Calibri" w:cs="Calibri"/>
          <w:spacing w:val="-6"/>
          <w:sz w:val="20"/>
          <w:szCs w:val="20"/>
        </w:rPr>
      </w:pPr>
    </w:p>
    <w:p w14:paraId="7F9BCAE0" w14:textId="5975F510" w:rsidR="00C838F5" w:rsidRDefault="00C838F5" w:rsidP="00B5344E">
      <w:pPr>
        <w:jc w:val="both"/>
        <w:rPr>
          <w:rFonts w:ascii="Calibri" w:hAnsi="Calibri" w:cs="Calibri"/>
          <w:spacing w:val="-6"/>
          <w:sz w:val="20"/>
          <w:szCs w:val="20"/>
        </w:rPr>
      </w:pPr>
      <w:r>
        <w:rPr>
          <w:rFonts w:ascii="Calibri" w:hAnsi="Calibri" w:cs="Calibri"/>
          <w:spacing w:val="-6"/>
          <w:sz w:val="20"/>
          <w:szCs w:val="20"/>
        </w:rPr>
        <w:t xml:space="preserve">The new measure also directs ICCAT scientists to provide further advice on actions that could reduce mako bycatch and associated mortality. </w:t>
      </w:r>
    </w:p>
    <w:p w14:paraId="734D2498" w14:textId="77777777" w:rsidR="00AB69C6" w:rsidRDefault="00AB69C6" w:rsidP="00B5344E">
      <w:pPr>
        <w:jc w:val="both"/>
        <w:rPr>
          <w:rFonts w:ascii="Calibri" w:hAnsi="Calibri" w:cs="Calibri"/>
          <w:spacing w:val="-6"/>
          <w:sz w:val="20"/>
          <w:szCs w:val="20"/>
        </w:rPr>
      </w:pPr>
    </w:p>
    <w:p w14:paraId="08D7D6B0" w14:textId="36C0F569" w:rsidR="00AB69C6" w:rsidRPr="008C5683" w:rsidRDefault="00AB69C6" w:rsidP="00B5344E">
      <w:pPr>
        <w:jc w:val="both"/>
        <w:rPr>
          <w:rFonts w:ascii="Calibri" w:hAnsi="Calibri" w:cs="Calibri"/>
          <w:spacing w:val="-6"/>
          <w:sz w:val="20"/>
          <w:szCs w:val="20"/>
        </w:rPr>
      </w:pPr>
      <w:r>
        <w:rPr>
          <w:rFonts w:ascii="Calibri" w:hAnsi="Calibri" w:cs="Calibri"/>
          <w:spacing w:val="-6"/>
          <w:sz w:val="20"/>
          <w:szCs w:val="20"/>
        </w:rPr>
        <w:t>The Shark League’s “</w:t>
      </w:r>
      <w:hyperlink r:id="rId10" w:history="1">
        <w:r w:rsidRPr="00AB69C6">
          <w:rPr>
            <w:rStyle w:val="Hyperlink"/>
            <w:rFonts w:ascii="Calibri" w:hAnsi="Calibri" w:cs="Calibri"/>
            <w:spacing w:val="-6"/>
            <w:sz w:val="20"/>
            <w:szCs w:val="20"/>
          </w:rPr>
          <w:t>Voices for Makos</w:t>
        </w:r>
      </w:hyperlink>
      <w:r>
        <w:rPr>
          <w:rFonts w:ascii="Calibri" w:hAnsi="Calibri" w:cs="Calibri"/>
          <w:spacing w:val="-6"/>
          <w:sz w:val="20"/>
          <w:szCs w:val="20"/>
        </w:rPr>
        <w:t>” site showcases the outpouring of public support for ICCAT protection of North Atlantic shortfin makos.</w:t>
      </w:r>
    </w:p>
    <w:p w14:paraId="1552A582" w14:textId="77777777" w:rsidR="00994F5A" w:rsidRDefault="00994F5A" w:rsidP="00BD2357">
      <w:pPr>
        <w:jc w:val="both"/>
        <w:rPr>
          <w:rFonts w:ascii="Calibri" w:hAnsi="Calibri" w:cs="Calibri"/>
          <w:spacing w:val="-6"/>
          <w:sz w:val="20"/>
          <w:szCs w:val="20"/>
          <w:lang w:eastAsia="en-GB"/>
        </w:rPr>
      </w:pPr>
    </w:p>
    <w:p w14:paraId="70749CCB" w14:textId="1EE01357" w:rsidR="00742341" w:rsidRPr="00BD2357" w:rsidRDefault="005D7784" w:rsidP="00BD2357">
      <w:pPr>
        <w:jc w:val="both"/>
        <w:rPr>
          <w:rFonts w:ascii="Calibri" w:hAnsi="Calibri" w:cs="Calibri"/>
          <w:spacing w:val="-6"/>
          <w:sz w:val="22"/>
          <w:szCs w:val="22"/>
        </w:rPr>
      </w:pPr>
      <w:r w:rsidRPr="008C5683">
        <w:rPr>
          <w:rFonts w:ascii="Calibri" w:hAnsi="Calibri" w:cs="Calibri"/>
          <w:spacing w:val="-6"/>
          <w:sz w:val="20"/>
          <w:szCs w:val="20"/>
          <w:lang w:eastAsia="en-GB"/>
        </w:rPr>
        <w:t>ICCAT is responsible for conservation of tunas and tuna-like species in the Atlantic Ocean and adjacent seas.</w:t>
      </w:r>
      <w:r w:rsidR="00742341" w:rsidRPr="008C5683">
        <w:rPr>
          <w:rFonts w:ascii="Calibri" w:hAnsi="Calibri" w:cs="Calibri"/>
          <w:spacing w:val="-6"/>
          <w:sz w:val="20"/>
          <w:szCs w:val="20"/>
          <w:lang w:eastAsia="en-GB"/>
        </w:rPr>
        <w:t xml:space="preserve"> </w:t>
      </w:r>
      <w:r w:rsidR="00BD2357" w:rsidRPr="00BD2357">
        <w:rPr>
          <w:rFonts w:ascii="Calibri" w:hAnsi="Calibri" w:cs="Calibri"/>
          <w:spacing w:val="-6"/>
          <w:sz w:val="20"/>
          <w:szCs w:val="20"/>
          <w:lang w:eastAsia="en-GB"/>
        </w:rPr>
        <w:t>ICCAT has 52 Contracting Parties, including the European Union.</w:t>
      </w:r>
      <w:r w:rsidR="00BD2357">
        <w:rPr>
          <w:rFonts w:ascii="Calibri" w:hAnsi="Calibri" w:cs="Calibri"/>
          <w:spacing w:val="-6"/>
          <w:sz w:val="22"/>
          <w:szCs w:val="22"/>
        </w:rPr>
        <w:t xml:space="preserve"> </w:t>
      </w:r>
      <w:r w:rsidR="001D1A95" w:rsidRPr="008C5683">
        <w:rPr>
          <w:rFonts w:ascii="Calibri" w:hAnsi="Calibri" w:cs="Calibri"/>
          <w:spacing w:val="-6"/>
          <w:sz w:val="20"/>
          <w:szCs w:val="20"/>
          <w:lang w:eastAsia="en-GB"/>
        </w:rPr>
        <w:t xml:space="preserve">ICCAT scientists updated the </w:t>
      </w:r>
      <w:hyperlink r:id="rId11" w:history="1">
        <w:r w:rsidR="001D1A95" w:rsidRPr="008C5683">
          <w:rPr>
            <w:rStyle w:val="Hyperlink"/>
            <w:rFonts w:ascii="Calibri" w:hAnsi="Calibri" w:cs="Calibri"/>
            <w:spacing w:val="-6"/>
            <w:sz w:val="20"/>
            <w:szCs w:val="20"/>
            <w:lang w:eastAsia="en-GB"/>
          </w:rPr>
          <w:t xml:space="preserve">status of </w:t>
        </w:r>
        <w:r w:rsidR="0051633D" w:rsidRPr="008C5683">
          <w:rPr>
            <w:rStyle w:val="Hyperlink"/>
            <w:rFonts w:ascii="Calibri" w:hAnsi="Calibri" w:cs="Calibri"/>
            <w:spacing w:val="-6"/>
            <w:sz w:val="20"/>
            <w:szCs w:val="20"/>
            <w:lang w:eastAsia="en-GB"/>
          </w:rPr>
          <w:t xml:space="preserve">Atlantic </w:t>
        </w:r>
        <w:r w:rsidR="001D1A95" w:rsidRPr="008C5683">
          <w:rPr>
            <w:rStyle w:val="Hyperlink"/>
            <w:rFonts w:ascii="Calibri" w:hAnsi="Calibri" w:cs="Calibri"/>
            <w:spacing w:val="-6"/>
            <w:sz w:val="20"/>
            <w:szCs w:val="20"/>
            <w:lang w:eastAsia="en-GB"/>
          </w:rPr>
          <w:t>shortfin mako</w:t>
        </w:r>
        <w:r w:rsidR="0051633D" w:rsidRPr="008C5683">
          <w:rPr>
            <w:rStyle w:val="Hyperlink"/>
            <w:rFonts w:ascii="Calibri" w:hAnsi="Calibri" w:cs="Calibri"/>
            <w:spacing w:val="-6"/>
            <w:sz w:val="20"/>
            <w:szCs w:val="20"/>
            <w:lang w:eastAsia="en-GB"/>
          </w:rPr>
          <w:t xml:space="preserve"> sharks</w:t>
        </w:r>
      </w:hyperlink>
      <w:r w:rsidR="001D1A95" w:rsidRPr="008C5683">
        <w:rPr>
          <w:rFonts w:ascii="Calibri" w:hAnsi="Calibri" w:cs="Calibri"/>
          <w:spacing w:val="-6"/>
          <w:sz w:val="20"/>
          <w:szCs w:val="20"/>
          <w:lang w:eastAsia="en-GB"/>
        </w:rPr>
        <w:t xml:space="preserve"> in</w:t>
      </w:r>
      <w:r w:rsidR="00927177" w:rsidRPr="008C5683">
        <w:rPr>
          <w:rFonts w:ascii="Calibri" w:hAnsi="Calibri" w:cs="Calibri"/>
          <w:spacing w:val="-6"/>
          <w:sz w:val="20"/>
          <w:szCs w:val="20"/>
          <w:lang w:eastAsia="en-GB"/>
        </w:rPr>
        <w:t xml:space="preserve"> 2019</w:t>
      </w:r>
      <w:r w:rsidR="001D1A95" w:rsidRPr="008C5683">
        <w:rPr>
          <w:rFonts w:ascii="Calibri" w:hAnsi="Calibri" w:cs="Calibri"/>
          <w:spacing w:val="-6"/>
          <w:sz w:val="20"/>
          <w:szCs w:val="20"/>
          <w:lang w:eastAsia="en-GB"/>
        </w:rPr>
        <w:t>.</w:t>
      </w:r>
      <w:r w:rsidR="00742341" w:rsidRPr="008C5683">
        <w:rPr>
          <w:rFonts w:ascii="Calibri" w:hAnsi="Calibri" w:cs="Calibri"/>
          <w:spacing w:val="-6"/>
          <w:sz w:val="20"/>
          <w:szCs w:val="20"/>
          <w:lang w:eastAsia="en-GB"/>
        </w:rPr>
        <w:t xml:space="preserve"> </w:t>
      </w:r>
    </w:p>
    <w:p w14:paraId="4C602108" w14:textId="77777777" w:rsidR="00994F5A" w:rsidRDefault="00994F5A" w:rsidP="00B83B91">
      <w:pPr>
        <w:jc w:val="both"/>
        <w:rPr>
          <w:rFonts w:ascii="Calibri" w:hAnsi="Calibri" w:cs="Calibri"/>
          <w:spacing w:val="-6"/>
          <w:sz w:val="20"/>
          <w:szCs w:val="20"/>
        </w:rPr>
      </w:pPr>
    </w:p>
    <w:p w14:paraId="5A5CB59F" w14:textId="1C0D7C24" w:rsidR="00B83B91" w:rsidRPr="008C5683" w:rsidRDefault="00AE436B" w:rsidP="00B83B91">
      <w:pPr>
        <w:jc w:val="both"/>
        <w:rPr>
          <w:rFonts w:ascii="Calibri" w:eastAsiaTheme="minorEastAsia" w:hAnsi="Calibri" w:cs="Calibri"/>
          <w:color w:val="000000"/>
          <w:spacing w:val="-6"/>
          <w:sz w:val="20"/>
          <w:szCs w:val="20"/>
          <w:lang w:val="en-GB"/>
        </w:rPr>
      </w:pPr>
      <w:r w:rsidRPr="008C5683">
        <w:rPr>
          <w:rFonts w:ascii="Calibri" w:eastAsiaTheme="minorEastAsia" w:hAnsi="Calibri" w:cs="Calibri"/>
          <w:color w:val="000000"/>
          <w:spacing w:val="-6"/>
          <w:sz w:val="20"/>
          <w:szCs w:val="20"/>
          <w:lang w:val="en-GB"/>
        </w:rPr>
        <w:t>Countries supporting the science-based North Atlantic mako ban over recent years include Canada,</w:t>
      </w:r>
      <w:r w:rsidR="000820BB" w:rsidRPr="008C5683">
        <w:rPr>
          <w:rFonts w:ascii="Calibri" w:eastAsiaTheme="minorEastAsia" w:hAnsi="Calibri" w:cs="Calibri"/>
          <w:color w:val="000000"/>
          <w:spacing w:val="-6"/>
          <w:sz w:val="20"/>
          <w:szCs w:val="20"/>
          <w:lang w:val="en-GB"/>
        </w:rPr>
        <w:t xml:space="preserve"> </w:t>
      </w:r>
      <w:r w:rsidR="00B83B91" w:rsidRPr="008C5683">
        <w:rPr>
          <w:rFonts w:ascii="Calibri" w:eastAsiaTheme="minorEastAsia" w:hAnsi="Calibri" w:cs="Calibri"/>
          <w:color w:val="000000"/>
          <w:spacing w:val="-6"/>
          <w:sz w:val="20"/>
          <w:szCs w:val="20"/>
          <w:lang w:val="en-GB"/>
        </w:rPr>
        <w:t>Senegal, the Gambia, Gabon, Panama, Liberia, Guatemala, Angola, El Salvador, Egypt</w:t>
      </w:r>
      <w:r w:rsidRPr="008C5683">
        <w:rPr>
          <w:rFonts w:ascii="Calibri" w:eastAsiaTheme="minorEastAsia" w:hAnsi="Calibri" w:cs="Calibri"/>
          <w:color w:val="000000"/>
          <w:spacing w:val="-6"/>
          <w:sz w:val="20"/>
          <w:szCs w:val="20"/>
          <w:lang w:val="en-GB"/>
        </w:rPr>
        <w:t>,</w:t>
      </w:r>
      <w:r w:rsidR="00B83B91" w:rsidRPr="008C5683">
        <w:rPr>
          <w:rFonts w:ascii="Calibri" w:eastAsiaTheme="minorEastAsia" w:hAnsi="Calibri" w:cs="Calibri"/>
          <w:color w:val="000000"/>
          <w:spacing w:val="-6"/>
          <w:sz w:val="20"/>
          <w:szCs w:val="20"/>
          <w:lang w:val="en-GB"/>
        </w:rPr>
        <w:t xml:space="preserve"> Norway, Guinea Bissau, Uruguay, Japan, China, and Taiwan. </w:t>
      </w:r>
    </w:p>
    <w:p w14:paraId="37A05789" w14:textId="1D4AFAAA" w:rsidR="00EF567A" w:rsidRPr="008C5683" w:rsidRDefault="00EF567A" w:rsidP="00544C6D">
      <w:pPr>
        <w:jc w:val="both"/>
        <w:rPr>
          <w:rFonts w:ascii="Calibri" w:hAnsi="Calibri" w:cs="Calibri"/>
          <w:spacing w:val="-6"/>
          <w:sz w:val="20"/>
          <w:szCs w:val="20"/>
        </w:rPr>
      </w:pPr>
    </w:p>
    <w:p w14:paraId="74141793" w14:textId="77777777" w:rsidR="00836534" w:rsidRDefault="00EF567A" w:rsidP="00836534">
      <w:pPr>
        <w:jc w:val="both"/>
        <w:rPr>
          <w:rFonts w:ascii="Calibri" w:hAnsi="Calibri" w:cs="Calibri"/>
          <w:spacing w:val="-6"/>
          <w:sz w:val="20"/>
          <w:szCs w:val="20"/>
        </w:rPr>
      </w:pPr>
      <w:r w:rsidRPr="008C5683">
        <w:rPr>
          <w:rFonts w:ascii="Calibri" w:hAnsi="Calibri" w:cs="Calibri"/>
          <w:spacing w:val="-6"/>
          <w:sz w:val="20"/>
          <w:szCs w:val="20"/>
        </w:rPr>
        <w:t xml:space="preserve">Countries reporting 2020 catches of North Atlantic makos </w:t>
      </w:r>
      <w:r w:rsidRPr="008C5683">
        <w:rPr>
          <w:rFonts w:ascii="Calibri" w:hAnsi="Calibri" w:cs="Calibri"/>
          <w:i/>
          <w:iCs/>
          <w:spacing w:val="-6"/>
          <w:sz w:val="20"/>
          <w:szCs w:val="20"/>
        </w:rPr>
        <w:t>(Isurus oxyrinchus)</w:t>
      </w:r>
      <w:r w:rsidRPr="008C5683">
        <w:rPr>
          <w:rFonts w:ascii="Calibri" w:hAnsi="Calibri" w:cs="Calibri"/>
          <w:spacing w:val="-6"/>
          <w:sz w:val="20"/>
          <w:szCs w:val="20"/>
        </w:rPr>
        <w:t xml:space="preserve"> include (in order of magnitude): EU (Spain and Portugal), Morocco, US, Venezuela, Mexico, and Trinidad and Tobago. </w:t>
      </w:r>
    </w:p>
    <w:p w14:paraId="476CF6E3" w14:textId="77777777" w:rsidR="00836534" w:rsidRDefault="00836534" w:rsidP="00836534">
      <w:pPr>
        <w:jc w:val="both"/>
        <w:rPr>
          <w:rFonts w:ascii="Calibri" w:hAnsi="Calibri" w:cs="Calibri"/>
          <w:spacing w:val="-6"/>
          <w:sz w:val="20"/>
          <w:szCs w:val="20"/>
        </w:rPr>
      </w:pPr>
    </w:p>
    <w:p w14:paraId="2B918320" w14:textId="025FA005" w:rsidR="004329AB" w:rsidRPr="008C5683" w:rsidRDefault="005D7784" w:rsidP="00836534">
      <w:pPr>
        <w:jc w:val="both"/>
        <w:rPr>
          <w:rFonts w:ascii="Calibri" w:hAnsi="Calibri" w:cs="Calibri"/>
          <w:spacing w:val="-6"/>
          <w:sz w:val="20"/>
          <w:szCs w:val="20"/>
        </w:rPr>
      </w:pPr>
      <w:r w:rsidRPr="008C5683">
        <w:rPr>
          <w:rFonts w:ascii="Calibri" w:hAnsi="Calibri" w:cs="Calibri"/>
          <w:spacing w:val="-6"/>
          <w:sz w:val="20"/>
          <w:szCs w:val="20"/>
        </w:rPr>
        <w:t xml:space="preserve">In 2017, ICCAT mandated that North Atlantic makos brought to boat alive must </w:t>
      </w:r>
      <w:r w:rsidRPr="00445190">
        <w:rPr>
          <w:rFonts w:ascii="Calibri" w:hAnsi="Calibri" w:cs="Calibri"/>
          <w:spacing w:val="-6"/>
          <w:sz w:val="20"/>
          <w:szCs w:val="20"/>
        </w:rPr>
        <w:t>be carefully released, unless the country ha</w:t>
      </w:r>
      <w:r w:rsidR="00951EE2" w:rsidRPr="00445190">
        <w:rPr>
          <w:rFonts w:ascii="Calibri" w:hAnsi="Calibri" w:cs="Calibri"/>
          <w:spacing w:val="-6"/>
          <w:sz w:val="20"/>
          <w:szCs w:val="20"/>
        </w:rPr>
        <w:t>d</w:t>
      </w:r>
      <w:r w:rsidRPr="00445190">
        <w:rPr>
          <w:rFonts w:ascii="Calibri" w:hAnsi="Calibri" w:cs="Calibri"/>
          <w:spacing w:val="-6"/>
          <w:sz w:val="20"/>
          <w:szCs w:val="20"/>
        </w:rPr>
        <w:t xml:space="preserve"> a minimum size limit (at </w:t>
      </w:r>
      <w:r w:rsidR="00F73932" w:rsidRPr="00445190">
        <w:rPr>
          <w:rFonts w:ascii="Calibri" w:hAnsi="Calibri" w:cs="Calibri"/>
          <w:spacing w:val="-6"/>
          <w:sz w:val="20"/>
          <w:szCs w:val="20"/>
        </w:rPr>
        <w:t xml:space="preserve">about </w:t>
      </w:r>
      <w:r w:rsidRPr="00445190">
        <w:rPr>
          <w:rFonts w:ascii="Calibri" w:hAnsi="Calibri" w:cs="Calibri"/>
          <w:spacing w:val="-6"/>
          <w:sz w:val="20"/>
          <w:szCs w:val="20"/>
        </w:rPr>
        <w:t>the length of maturity) or a discard ban (that prevents profit). Dead makos c</w:t>
      </w:r>
      <w:r w:rsidR="00951EE2" w:rsidRPr="00445190">
        <w:rPr>
          <w:rFonts w:ascii="Calibri" w:hAnsi="Calibri" w:cs="Calibri"/>
          <w:spacing w:val="-6"/>
          <w:sz w:val="20"/>
          <w:szCs w:val="20"/>
        </w:rPr>
        <w:t>ould</w:t>
      </w:r>
      <w:r w:rsidRPr="00445190">
        <w:rPr>
          <w:rFonts w:ascii="Calibri" w:hAnsi="Calibri" w:cs="Calibri"/>
          <w:spacing w:val="-6"/>
          <w:sz w:val="20"/>
          <w:szCs w:val="20"/>
        </w:rPr>
        <w:t xml:space="preserve"> be still be landed (and sold) by boats under 12 meters, and by larger vessels under certain conditions for monitoring catch and reporting data. </w:t>
      </w:r>
      <w:r w:rsidR="00F73932" w:rsidRPr="00445190">
        <w:rPr>
          <w:rFonts w:ascii="Calibri" w:hAnsi="Calibri" w:cs="Calibri"/>
          <w:spacing w:val="-6"/>
          <w:sz w:val="20"/>
          <w:szCs w:val="20"/>
        </w:rPr>
        <w:t>Scientists quickly demonstrated that th</w:t>
      </w:r>
      <w:r w:rsidR="00AB69C6" w:rsidRPr="00445190">
        <w:rPr>
          <w:rFonts w:ascii="Calibri" w:hAnsi="Calibri" w:cs="Calibri"/>
          <w:spacing w:val="-6"/>
          <w:sz w:val="20"/>
          <w:szCs w:val="20"/>
        </w:rPr>
        <w:t>is</w:t>
      </w:r>
      <w:r w:rsidR="003E1CDA" w:rsidRPr="00445190">
        <w:rPr>
          <w:rFonts w:ascii="Calibri" w:hAnsi="Calibri" w:cs="Calibri"/>
          <w:spacing w:val="-6"/>
          <w:sz w:val="20"/>
          <w:szCs w:val="20"/>
        </w:rPr>
        <w:t xml:space="preserve"> measure </w:t>
      </w:r>
      <w:r w:rsidR="00F73932" w:rsidRPr="00445190">
        <w:rPr>
          <w:rFonts w:ascii="Calibri" w:hAnsi="Calibri" w:cs="Calibri"/>
          <w:spacing w:val="-6"/>
          <w:sz w:val="20"/>
          <w:szCs w:val="20"/>
        </w:rPr>
        <w:t xml:space="preserve">was inadequate to </w:t>
      </w:r>
      <w:r w:rsidR="003E1CDA" w:rsidRPr="00445190">
        <w:rPr>
          <w:rFonts w:ascii="Calibri" w:hAnsi="Calibri" w:cs="Calibri"/>
          <w:spacing w:val="-6"/>
          <w:sz w:val="20"/>
          <w:szCs w:val="20"/>
        </w:rPr>
        <w:t>end overfishing</w:t>
      </w:r>
      <w:r w:rsidR="00F73932" w:rsidRPr="00445190">
        <w:rPr>
          <w:rFonts w:ascii="Calibri" w:hAnsi="Calibri" w:cs="Calibri"/>
          <w:spacing w:val="-6"/>
          <w:sz w:val="20"/>
          <w:szCs w:val="20"/>
        </w:rPr>
        <w:t>, much less rebuild the population</w:t>
      </w:r>
      <w:r w:rsidR="003E1CDA" w:rsidRPr="00445190">
        <w:rPr>
          <w:rFonts w:ascii="Calibri" w:hAnsi="Calibri" w:cs="Calibri"/>
          <w:spacing w:val="-6"/>
          <w:sz w:val="20"/>
          <w:szCs w:val="20"/>
        </w:rPr>
        <w:t>.</w:t>
      </w:r>
      <w:r w:rsidR="004329AB" w:rsidRPr="00445190">
        <w:rPr>
          <w:rFonts w:ascii="Calibri" w:hAnsi="Calibri" w:cs="Calibri"/>
          <w:spacing w:val="-6"/>
          <w:sz w:val="20"/>
          <w:szCs w:val="20"/>
        </w:rPr>
        <w:t xml:space="preserve"> </w:t>
      </w:r>
      <w:r w:rsidR="00951EE2" w:rsidRPr="00445190">
        <w:rPr>
          <w:rFonts w:ascii="Calibri" w:hAnsi="Calibri" w:cs="Calibri"/>
          <w:spacing w:val="-6"/>
          <w:sz w:val="20"/>
          <w:szCs w:val="20"/>
        </w:rPr>
        <w:t>ICCAT has debated a replacement ever since.</w:t>
      </w:r>
    </w:p>
    <w:p w14:paraId="06375E75" w14:textId="64711E14" w:rsidR="005D0E9A" w:rsidRDefault="005D7784" w:rsidP="00AC7216">
      <w:pPr>
        <w:spacing w:before="100" w:beforeAutospacing="1" w:after="100" w:afterAutospacing="1"/>
        <w:jc w:val="both"/>
        <w:rPr>
          <w:rFonts w:ascii="Calibri" w:hAnsi="Calibri" w:cs="Calibri"/>
          <w:spacing w:val="-6"/>
          <w:sz w:val="20"/>
          <w:szCs w:val="20"/>
          <w:lang w:eastAsia="en-GB"/>
        </w:rPr>
      </w:pPr>
      <w:r w:rsidRPr="008C5683">
        <w:rPr>
          <w:rFonts w:ascii="Calibri" w:hAnsi="Calibri" w:cs="Calibri"/>
          <w:spacing w:val="-6"/>
          <w:sz w:val="20"/>
          <w:szCs w:val="20"/>
          <w:lang w:eastAsia="en-GB"/>
        </w:rPr>
        <w:t>Shortfin</w:t>
      </w:r>
      <w:r w:rsidR="00836534">
        <w:rPr>
          <w:rFonts w:ascii="Calibri" w:hAnsi="Calibri" w:cs="Calibri"/>
          <w:spacing w:val="-6"/>
          <w:sz w:val="20"/>
          <w:szCs w:val="20"/>
          <w:lang w:eastAsia="en-GB"/>
        </w:rPr>
        <w:t xml:space="preserve"> and longfin</w:t>
      </w:r>
      <w:r w:rsidRPr="008C5683">
        <w:rPr>
          <w:rFonts w:ascii="Calibri" w:hAnsi="Calibri" w:cs="Calibri"/>
          <w:spacing w:val="-6"/>
          <w:sz w:val="20"/>
          <w:szCs w:val="20"/>
          <w:lang w:eastAsia="en-GB"/>
        </w:rPr>
        <w:t xml:space="preserve"> makos ranked </w:t>
      </w:r>
      <w:r w:rsidR="00836534">
        <w:rPr>
          <w:rFonts w:ascii="Calibri" w:hAnsi="Calibri" w:cs="Calibri"/>
          <w:spacing w:val="-6"/>
          <w:sz w:val="20"/>
          <w:szCs w:val="20"/>
          <w:lang w:eastAsia="en-GB"/>
        </w:rPr>
        <w:t xml:space="preserve">high </w:t>
      </w:r>
      <w:r w:rsidRPr="008C5683">
        <w:rPr>
          <w:rFonts w:ascii="Calibri" w:hAnsi="Calibri" w:cs="Calibri"/>
          <w:spacing w:val="-6"/>
          <w:sz w:val="20"/>
          <w:szCs w:val="20"/>
          <w:lang w:eastAsia="en-GB"/>
        </w:rPr>
        <w:t>for vulnerability to ICCAT fisheries in a</w:t>
      </w:r>
      <w:r w:rsidR="00836534">
        <w:rPr>
          <w:rFonts w:ascii="Calibri" w:hAnsi="Calibri" w:cs="Calibri"/>
          <w:spacing w:val="-6"/>
          <w:sz w:val="20"/>
          <w:szCs w:val="20"/>
          <w:lang w:eastAsia="en-GB"/>
        </w:rPr>
        <w:t xml:space="preserve"> 2012</w:t>
      </w:r>
      <w:r w:rsidRPr="008C5683">
        <w:rPr>
          <w:rFonts w:ascii="Calibri" w:hAnsi="Calibri" w:cs="Calibri"/>
          <w:spacing w:val="-6"/>
          <w:sz w:val="20"/>
          <w:szCs w:val="20"/>
          <w:lang w:eastAsia="en-GB"/>
        </w:rPr>
        <w:t xml:space="preserve"> </w:t>
      </w:r>
      <w:hyperlink r:id="rId12" w:history="1">
        <w:r w:rsidRPr="008C5683">
          <w:rPr>
            <w:rStyle w:val="Hyperlink"/>
            <w:rFonts w:ascii="Calibri" w:hAnsi="Calibri" w:cs="Calibri"/>
            <w:spacing w:val="-6"/>
            <w:sz w:val="20"/>
            <w:szCs w:val="20"/>
            <w:lang w:eastAsia="en-GB"/>
          </w:rPr>
          <w:t>Ecological Risk Assessment</w:t>
        </w:r>
      </w:hyperlink>
      <w:r w:rsidR="00836534">
        <w:rPr>
          <w:rFonts w:ascii="Calibri" w:hAnsi="Calibri" w:cs="Calibri"/>
          <w:spacing w:val="-6"/>
          <w:sz w:val="20"/>
          <w:szCs w:val="20"/>
          <w:lang w:eastAsia="en-GB"/>
        </w:rPr>
        <w:t xml:space="preserve"> of 20 pelagic shark stocks.</w:t>
      </w:r>
    </w:p>
    <w:p w14:paraId="0D8D265F" w14:textId="7B05B4EB" w:rsidR="00481625" w:rsidRDefault="00481625" w:rsidP="00AC7216">
      <w:pPr>
        <w:spacing w:before="100" w:beforeAutospacing="1" w:after="100" w:afterAutospacing="1"/>
        <w:jc w:val="both"/>
        <w:rPr>
          <w:rFonts w:ascii="Calibri" w:hAnsi="Calibri" w:cs="Calibri"/>
          <w:spacing w:val="-6"/>
          <w:sz w:val="20"/>
          <w:szCs w:val="20"/>
          <w:lang w:eastAsia="en-GB"/>
        </w:rPr>
      </w:pPr>
    </w:p>
    <w:p w14:paraId="4C15DB28" w14:textId="77777777" w:rsidR="00481625" w:rsidRDefault="00481625" w:rsidP="00481625">
      <w:pPr>
        <w:rPr>
          <w:b/>
          <w:bCs/>
        </w:rPr>
      </w:pPr>
    </w:p>
    <w:p w14:paraId="2020A075" w14:textId="77777777" w:rsidR="00481625" w:rsidRDefault="00481625" w:rsidP="00481625"/>
    <w:p w14:paraId="1E2F90E1" w14:textId="77777777" w:rsidR="00481625" w:rsidRPr="008C5683" w:rsidRDefault="00481625" w:rsidP="00AC7216">
      <w:pPr>
        <w:spacing w:before="100" w:beforeAutospacing="1" w:after="100" w:afterAutospacing="1"/>
        <w:jc w:val="both"/>
        <w:rPr>
          <w:rFonts w:ascii="Calibri" w:hAnsi="Calibri" w:cs="Calibri"/>
          <w:spacing w:val="-6"/>
          <w:sz w:val="20"/>
          <w:szCs w:val="20"/>
          <w:lang w:eastAsia="en-GB"/>
        </w:rPr>
      </w:pPr>
    </w:p>
    <w:sectPr w:rsidR="00481625" w:rsidRPr="008C5683" w:rsidSect="00C76907">
      <w:pgSz w:w="12240" w:h="15840"/>
      <w:pgMar w:top="864" w:right="864" w:bottom="79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CF39" w14:textId="77777777" w:rsidR="007F1ADF" w:rsidRDefault="007F1ADF" w:rsidP="00016D3F">
      <w:r>
        <w:separator/>
      </w:r>
    </w:p>
  </w:endnote>
  <w:endnote w:type="continuationSeparator" w:id="0">
    <w:p w14:paraId="4FCFD72E" w14:textId="77777777" w:rsidR="007F1ADF" w:rsidRDefault="007F1ADF" w:rsidP="0001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Avenir">
    <w:altName w:val="Avenir"/>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2808" w14:textId="77777777" w:rsidR="007F1ADF" w:rsidRDefault="007F1ADF" w:rsidP="00016D3F">
      <w:r>
        <w:separator/>
      </w:r>
    </w:p>
  </w:footnote>
  <w:footnote w:type="continuationSeparator" w:id="0">
    <w:p w14:paraId="6C4B4FE6" w14:textId="77777777" w:rsidR="007F1ADF" w:rsidRDefault="007F1ADF" w:rsidP="0001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4F57"/>
    <w:multiLevelType w:val="multilevel"/>
    <w:tmpl w:val="0A62C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2421F"/>
    <w:multiLevelType w:val="hybridMultilevel"/>
    <w:tmpl w:val="C876E5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36197"/>
    <w:multiLevelType w:val="hybridMultilevel"/>
    <w:tmpl w:val="4894E6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D3F7A"/>
    <w:multiLevelType w:val="hybridMultilevel"/>
    <w:tmpl w:val="F1E68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57D41"/>
    <w:multiLevelType w:val="hybridMultilevel"/>
    <w:tmpl w:val="08F0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2F"/>
    <w:rsid w:val="00000979"/>
    <w:rsid w:val="00003CEE"/>
    <w:rsid w:val="0000405A"/>
    <w:rsid w:val="0001127E"/>
    <w:rsid w:val="00015398"/>
    <w:rsid w:val="00016D3F"/>
    <w:rsid w:val="00027E63"/>
    <w:rsid w:val="0004082D"/>
    <w:rsid w:val="00040E06"/>
    <w:rsid w:val="000443CD"/>
    <w:rsid w:val="000465E7"/>
    <w:rsid w:val="00050320"/>
    <w:rsid w:val="00052516"/>
    <w:rsid w:val="00053F2F"/>
    <w:rsid w:val="000557FF"/>
    <w:rsid w:val="000665DB"/>
    <w:rsid w:val="0006681C"/>
    <w:rsid w:val="00067CC9"/>
    <w:rsid w:val="00074547"/>
    <w:rsid w:val="000756A6"/>
    <w:rsid w:val="00077873"/>
    <w:rsid w:val="000820BB"/>
    <w:rsid w:val="00085244"/>
    <w:rsid w:val="00086B8B"/>
    <w:rsid w:val="0008700B"/>
    <w:rsid w:val="0009758B"/>
    <w:rsid w:val="000A56DA"/>
    <w:rsid w:val="000D44D4"/>
    <w:rsid w:val="001043AA"/>
    <w:rsid w:val="00104443"/>
    <w:rsid w:val="001126B8"/>
    <w:rsid w:val="00115440"/>
    <w:rsid w:val="00116A15"/>
    <w:rsid w:val="00127ADD"/>
    <w:rsid w:val="001301CD"/>
    <w:rsid w:val="00131369"/>
    <w:rsid w:val="001339B3"/>
    <w:rsid w:val="0014106F"/>
    <w:rsid w:val="001443F3"/>
    <w:rsid w:val="00144795"/>
    <w:rsid w:val="00150277"/>
    <w:rsid w:val="00156979"/>
    <w:rsid w:val="00161C36"/>
    <w:rsid w:val="0017149D"/>
    <w:rsid w:val="001740C6"/>
    <w:rsid w:val="0018764D"/>
    <w:rsid w:val="001938C3"/>
    <w:rsid w:val="00195B42"/>
    <w:rsid w:val="00196626"/>
    <w:rsid w:val="0019708B"/>
    <w:rsid w:val="001A1FCF"/>
    <w:rsid w:val="001A5E94"/>
    <w:rsid w:val="001A5F0B"/>
    <w:rsid w:val="001A7BCC"/>
    <w:rsid w:val="001C22C5"/>
    <w:rsid w:val="001D1A95"/>
    <w:rsid w:val="001E742F"/>
    <w:rsid w:val="001F3AE8"/>
    <w:rsid w:val="001F41F4"/>
    <w:rsid w:val="001F6CEB"/>
    <w:rsid w:val="00204F77"/>
    <w:rsid w:val="00205EB1"/>
    <w:rsid w:val="002234F5"/>
    <w:rsid w:val="00250288"/>
    <w:rsid w:val="00251568"/>
    <w:rsid w:val="002534D8"/>
    <w:rsid w:val="00255037"/>
    <w:rsid w:val="00257192"/>
    <w:rsid w:val="00284969"/>
    <w:rsid w:val="00292310"/>
    <w:rsid w:val="00296E33"/>
    <w:rsid w:val="002A216F"/>
    <w:rsid w:val="002A310F"/>
    <w:rsid w:val="002A4CBA"/>
    <w:rsid w:val="002A6F5E"/>
    <w:rsid w:val="002C32C9"/>
    <w:rsid w:val="002D577C"/>
    <w:rsid w:val="002E1772"/>
    <w:rsid w:val="002F3F95"/>
    <w:rsid w:val="002F6C60"/>
    <w:rsid w:val="00301E44"/>
    <w:rsid w:val="00316F98"/>
    <w:rsid w:val="0033296B"/>
    <w:rsid w:val="00333428"/>
    <w:rsid w:val="003351F3"/>
    <w:rsid w:val="00340FFF"/>
    <w:rsid w:val="003649DD"/>
    <w:rsid w:val="003666D6"/>
    <w:rsid w:val="003669C1"/>
    <w:rsid w:val="00372F4F"/>
    <w:rsid w:val="00381CA6"/>
    <w:rsid w:val="003875E7"/>
    <w:rsid w:val="003A30B2"/>
    <w:rsid w:val="003A41D5"/>
    <w:rsid w:val="003A5639"/>
    <w:rsid w:val="003B7132"/>
    <w:rsid w:val="003C3802"/>
    <w:rsid w:val="003C3F79"/>
    <w:rsid w:val="003D0FFD"/>
    <w:rsid w:val="003D47B0"/>
    <w:rsid w:val="003E08A7"/>
    <w:rsid w:val="003E1CDA"/>
    <w:rsid w:val="003E4AF2"/>
    <w:rsid w:val="003E4C35"/>
    <w:rsid w:val="003F3B3E"/>
    <w:rsid w:val="0041689D"/>
    <w:rsid w:val="0042666E"/>
    <w:rsid w:val="004329AB"/>
    <w:rsid w:val="00433CA1"/>
    <w:rsid w:val="004363DE"/>
    <w:rsid w:val="00436FB9"/>
    <w:rsid w:val="0044060D"/>
    <w:rsid w:val="00444007"/>
    <w:rsid w:val="0044489F"/>
    <w:rsid w:val="00445190"/>
    <w:rsid w:val="00450BD2"/>
    <w:rsid w:val="0045262D"/>
    <w:rsid w:val="00481625"/>
    <w:rsid w:val="00482864"/>
    <w:rsid w:val="00485461"/>
    <w:rsid w:val="004A02EE"/>
    <w:rsid w:val="004A4F63"/>
    <w:rsid w:val="004B72AE"/>
    <w:rsid w:val="004C1866"/>
    <w:rsid w:val="004C3429"/>
    <w:rsid w:val="004D2BAB"/>
    <w:rsid w:val="004D6BC6"/>
    <w:rsid w:val="004F3B32"/>
    <w:rsid w:val="004F7AE3"/>
    <w:rsid w:val="0051030A"/>
    <w:rsid w:val="0051633D"/>
    <w:rsid w:val="0052035F"/>
    <w:rsid w:val="005222BD"/>
    <w:rsid w:val="0054384F"/>
    <w:rsid w:val="00544C6D"/>
    <w:rsid w:val="00552EBD"/>
    <w:rsid w:val="00555EA0"/>
    <w:rsid w:val="00560BB3"/>
    <w:rsid w:val="0056644C"/>
    <w:rsid w:val="00566DD4"/>
    <w:rsid w:val="00572AF4"/>
    <w:rsid w:val="00572C7B"/>
    <w:rsid w:val="00575924"/>
    <w:rsid w:val="0058435F"/>
    <w:rsid w:val="005B476C"/>
    <w:rsid w:val="005D0E9A"/>
    <w:rsid w:val="005D2240"/>
    <w:rsid w:val="005D7784"/>
    <w:rsid w:val="005F3D02"/>
    <w:rsid w:val="005F67E6"/>
    <w:rsid w:val="00611AAA"/>
    <w:rsid w:val="006126FB"/>
    <w:rsid w:val="00620150"/>
    <w:rsid w:val="00623EDC"/>
    <w:rsid w:val="00641311"/>
    <w:rsid w:val="006463BE"/>
    <w:rsid w:val="00656E8B"/>
    <w:rsid w:val="0066006C"/>
    <w:rsid w:val="006613B8"/>
    <w:rsid w:val="00682405"/>
    <w:rsid w:val="006961CF"/>
    <w:rsid w:val="006A2FF8"/>
    <w:rsid w:val="006B276A"/>
    <w:rsid w:val="006B2F47"/>
    <w:rsid w:val="006B3C22"/>
    <w:rsid w:val="006B7CFC"/>
    <w:rsid w:val="006C3C6E"/>
    <w:rsid w:val="006C4A0A"/>
    <w:rsid w:val="006C5225"/>
    <w:rsid w:val="006C65EF"/>
    <w:rsid w:val="006D594D"/>
    <w:rsid w:val="006D76A3"/>
    <w:rsid w:val="006F1D32"/>
    <w:rsid w:val="006F42A6"/>
    <w:rsid w:val="00701B6F"/>
    <w:rsid w:val="007070FD"/>
    <w:rsid w:val="0071224E"/>
    <w:rsid w:val="00713E9D"/>
    <w:rsid w:val="00715269"/>
    <w:rsid w:val="00717767"/>
    <w:rsid w:val="00727069"/>
    <w:rsid w:val="00742341"/>
    <w:rsid w:val="00747140"/>
    <w:rsid w:val="00754F56"/>
    <w:rsid w:val="00757EDB"/>
    <w:rsid w:val="00784680"/>
    <w:rsid w:val="0078484A"/>
    <w:rsid w:val="00790BC1"/>
    <w:rsid w:val="00797441"/>
    <w:rsid w:val="007A7A40"/>
    <w:rsid w:val="007B1C28"/>
    <w:rsid w:val="007C601D"/>
    <w:rsid w:val="007F1ADF"/>
    <w:rsid w:val="007F1B2F"/>
    <w:rsid w:val="007F4F12"/>
    <w:rsid w:val="007F6BFC"/>
    <w:rsid w:val="00801B7E"/>
    <w:rsid w:val="0080458A"/>
    <w:rsid w:val="0081370E"/>
    <w:rsid w:val="00814A32"/>
    <w:rsid w:val="00815FC7"/>
    <w:rsid w:val="00816B6C"/>
    <w:rsid w:val="0083191B"/>
    <w:rsid w:val="00833405"/>
    <w:rsid w:val="00834DEC"/>
    <w:rsid w:val="00836534"/>
    <w:rsid w:val="00844EBB"/>
    <w:rsid w:val="0085057B"/>
    <w:rsid w:val="00851571"/>
    <w:rsid w:val="008563C1"/>
    <w:rsid w:val="008667D9"/>
    <w:rsid w:val="008707AD"/>
    <w:rsid w:val="008714E9"/>
    <w:rsid w:val="00877C8E"/>
    <w:rsid w:val="00883B42"/>
    <w:rsid w:val="008A605C"/>
    <w:rsid w:val="008C5683"/>
    <w:rsid w:val="008C7A21"/>
    <w:rsid w:val="008E3B57"/>
    <w:rsid w:val="00900478"/>
    <w:rsid w:val="00907482"/>
    <w:rsid w:val="009124D8"/>
    <w:rsid w:val="00912611"/>
    <w:rsid w:val="00912669"/>
    <w:rsid w:val="00916A20"/>
    <w:rsid w:val="00921487"/>
    <w:rsid w:val="00926549"/>
    <w:rsid w:val="00926E95"/>
    <w:rsid w:val="00927177"/>
    <w:rsid w:val="009343BA"/>
    <w:rsid w:val="00935737"/>
    <w:rsid w:val="00940C13"/>
    <w:rsid w:val="009456F7"/>
    <w:rsid w:val="0095177F"/>
    <w:rsid w:val="00951EE2"/>
    <w:rsid w:val="009547E8"/>
    <w:rsid w:val="00956571"/>
    <w:rsid w:val="00957982"/>
    <w:rsid w:val="0096643C"/>
    <w:rsid w:val="00976B3E"/>
    <w:rsid w:val="00981623"/>
    <w:rsid w:val="00985B76"/>
    <w:rsid w:val="009878AD"/>
    <w:rsid w:val="00994F5A"/>
    <w:rsid w:val="009A0628"/>
    <w:rsid w:val="009B2288"/>
    <w:rsid w:val="009B5142"/>
    <w:rsid w:val="009B59C2"/>
    <w:rsid w:val="009D17A3"/>
    <w:rsid w:val="009E3C9A"/>
    <w:rsid w:val="009F27EA"/>
    <w:rsid w:val="009F3FDC"/>
    <w:rsid w:val="009F63F0"/>
    <w:rsid w:val="00A02DCD"/>
    <w:rsid w:val="00A112ED"/>
    <w:rsid w:val="00A15C2D"/>
    <w:rsid w:val="00A225D5"/>
    <w:rsid w:val="00A40401"/>
    <w:rsid w:val="00A53211"/>
    <w:rsid w:val="00A5390A"/>
    <w:rsid w:val="00A7121F"/>
    <w:rsid w:val="00A733E6"/>
    <w:rsid w:val="00A803BB"/>
    <w:rsid w:val="00A901FD"/>
    <w:rsid w:val="00A9031D"/>
    <w:rsid w:val="00A961BE"/>
    <w:rsid w:val="00A9668D"/>
    <w:rsid w:val="00A968DB"/>
    <w:rsid w:val="00AB54B3"/>
    <w:rsid w:val="00AB69C6"/>
    <w:rsid w:val="00AB72EE"/>
    <w:rsid w:val="00AC216E"/>
    <w:rsid w:val="00AC35C5"/>
    <w:rsid w:val="00AC7216"/>
    <w:rsid w:val="00AE436B"/>
    <w:rsid w:val="00B00961"/>
    <w:rsid w:val="00B12992"/>
    <w:rsid w:val="00B201AD"/>
    <w:rsid w:val="00B2262D"/>
    <w:rsid w:val="00B226D4"/>
    <w:rsid w:val="00B30114"/>
    <w:rsid w:val="00B3050B"/>
    <w:rsid w:val="00B317E7"/>
    <w:rsid w:val="00B36619"/>
    <w:rsid w:val="00B413A8"/>
    <w:rsid w:val="00B42B74"/>
    <w:rsid w:val="00B453B0"/>
    <w:rsid w:val="00B5344E"/>
    <w:rsid w:val="00B53E0E"/>
    <w:rsid w:val="00B55C62"/>
    <w:rsid w:val="00B71C34"/>
    <w:rsid w:val="00B76370"/>
    <w:rsid w:val="00B8089D"/>
    <w:rsid w:val="00B81975"/>
    <w:rsid w:val="00B83B91"/>
    <w:rsid w:val="00BA245B"/>
    <w:rsid w:val="00BA2F17"/>
    <w:rsid w:val="00BD2357"/>
    <w:rsid w:val="00BD7FF3"/>
    <w:rsid w:val="00BE7A7D"/>
    <w:rsid w:val="00C02579"/>
    <w:rsid w:val="00C0506C"/>
    <w:rsid w:val="00C24897"/>
    <w:rsid w:val="00C33962"/>
    <w:rsid w:val="00C40E07"/>
    <w:rsid w:val="00C46C92"/>
    <w:rsid w:val="00C520CA"/>
    <w:rsid w:val="00C76907"/>
    <w:rsid w:val="00C838F5"/>
    <w:rsid w:val="00C87EB5"/>
    <w:rsid w:val="00C90F02"/>
    <w:rsid w:val="00CA0470"/>
    <w:rsid w:val="00CA2A14"/>
    <w:rsid w:val="00CB47C6"/>
    <w:rsid w:val="00CB4D57"/>
    <w:rsid w:val="00CE0709"/>
    <w:rsid w:val="00CE1C28"/>
    <w:rsid w:val="00CE4416"/>
    <w:rsid w:val="00CE595F"/>
    <w:rsid w:val="00CE5CF0"/>
    <w:rsid w:val="00D017EA"/>
    <w:rsid w:val="00D03AC8"/>
    <w:rsid w:val="00D15631"/>
    <w:rsid w:val="00D30487"/>
    <w:rsid w:val="00D30EF2"/>
    <w:rsid w:val="00D31AD3"/>
    <w:rsid w:val="00D35F40"/>
    <w:rsid w:val="00D44064"/>
    <w:rsid w:val="00D51989"/>
    <w:rsid w:val="00D561C5"/>
    <w:rsid w:val="00D605B9"/>
    <w:rsid w:val="00D6674D"/>
    <w:rsid w:val="00D85734"/>
    <w:rsid w:val="00D93A31"/>
    <w:rsid w:val="00DA12BF"/>
    <w:rsid w:val="00DA17E6"/>
    <w:rsid w:val="00DB0580"/>
    <w:rsid w:val="00DB1E40"/>
    <w:rsid w:val="00DB7AB3"/>
    <w:rsid w:val="00DC0508"/>
    <w:rsid w:val="00DC554B"/>
    <w:rsid w:val="00DD0DDA"/>
    <w:rsid w:val="00DE01F1"/>
    <w:rsid w:val="00DE30AF"/>
    <w:rsid w:val="00DE6D45"/>
    <w:rsid w:val="00DF41E9"/>
    <w:rsid w:val="00E06A74"/>
    <w:rsid w:val="00E13F7B"/>
    <w:rsid w:val="00E1533B"/>
    <w:rsid w:val="00E16013"/>
    <w:rsid w:val="00E16877"/>
    <w:rsid w:val="00E21F33"/>
    <w:rsid w:val="00E259C1"/>
    <w:rsid w:val="00E26F34"/>
    <w:rsid w:val="00E274A3"/>
    <w:rsid w:val="00E451B0"/>
    <w:rsid w:val="00E46597"/>
    <w:rsid w:val="00E47D50"/>
    <w:rsid w:val="00E724A2"/>
    <w:rsid w:val="00E86F61"/>
    <w:rsid w:val="00E935DB"/>
    <w:rsid w:val="00ED0191"/>
    <w:rsid w:val="00EE05FD"/>
    <w:rsid w:val="00EE1E7A"/>
    <w:rsid w:val="00EE667A"/>
    <w:rsid w:val="00EF567A"/>
    <w:rsid w:val="00F1690F"/>
    <w:rsid w:val="00F175B7"/>
    <w:rsid w:val="00F178A3"/>
    <w:rsid w:val="00F36545"/>
    <w:rsid w:val="00F417A6"/>
    <w:rsid w:val="00F64278"/>
    <w:rsid w:val="00F73932"/>
    <w:rsid w:val="00F76664"/>
    <w:rsid w:val="00F86D0C"/>
    <w:rsid w:val="00FA12E1"/>
    <w:rsid w:val="00FC70BD"/>
    <w:rsid w:val="00FF0727"/>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E7AE"/>
  <w14:defaultImageDpi w14:val="300"/>
  <w15:docId w15:val="{9841C6E9-27C6-3E4D-8C24-71193780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DE"/>
    <w:rPr>
      <w:rFonts w:ascii="Times New Roman" w:eastAsia="Times New Roman" w:hAnsi="Times New Roman" w:cs="Times New Roman"/>
    </w:rPr>
  </w:style>
  <w:style w:type="paragraph" w:styleId="Heading1">
    <w:name w:val="heading 1"/>
    <w:basedOn w:val="Normal"/>
    <w:next w:val="Normal"/>
    <w:link w:val="Heading1Char"/>
    <w:uiPriority w:val="9"/>
    <w:qFormat/>
    <w:rsid w:val="004D6B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D778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F12"/>
    <w:rPr>
      <w:color w:val="0000FF" w:themeColor="hyperlink"/>
      <w:u w:val="single"/>
    </w:rPr>
  </w:style>
  <w:style w:type="paragraph" w:styleId="ListParagraph">
    <w:name w:val="List Paragraph"/>
    <w:basedOn w:val="Normal"/>
    <w:uiPriority w:val="34"/>
    <w:qFormat/>
    <w:rsid w:val="00FF0727"/>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3C3802"/>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6D76A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D76A3"/>
    <w:rPr>
      <w:rFonts w:ascii="Lucida Grande" w:hAnsi="Lucida Grande" w:cs="Lucida Grande"/>
      <w:sz w:val="18"/>
      <w:szCs w:val="18"/>
    </w:rPr>
  </w:style>
  <w:style w:type="paragraph" w:styleId="NoSpacing">
    <w:name w:val="No Spacing"/>
    <w:uiPriority w:val="1"/>
    <w:qFormat/>
    <w:rsid w:val="00016D3F"/>
    <w:rPr>
      <w:rFonts w:eastAsiaTheme="minorHAnsi"/>
      <w:sz w:val="22"/>
      <w:szCs w:val="22"/>
    </w:rPr>
  </w:style>
  <w:style w:type="character" w:styleId="FootnoteReference">
    <w:name w:val="footnote reference"/>
    <w:basedOn w:val="DefaultParagraphFont"/>
    <w:uiPriority w:val="99"/>
    <w:unhideWhenUsed/>
    <w:rsid w:val="00016D3F"/>
    <w:rPr>
      <w:vertAlign w:val="superscript"/>
    </w:rPr>
  </w:style>
  <w:style w:type="character" w:customStyle="1" w:styleId="apple-converted-space">
    <w:name w:val="apple-converted-space"/>
    <w:basedOn w:val="DefaultParagraphFont"/>
    <w:rsid w:val="001043AA"/>
  </w:style>
  <w:style w:type="character" w:styleId="FollowedHyperlink">
    <w:name w:val="FollowedHyperlink"/>
    <w:basedOn w:val="DefaultParagraphFont"/>
    <w:uiPriority w:val="99"/>
    <w:semiHidden/>
    <w:unhideWhenUsed/>
    <w:rsid w:val="001043AA"/>
    <w:rPr>
      <w:color w:val="800080" w:themeColor="followedHyperlink"/>
      <w:u w:val="single"/>
    </w:rPr>
  </w:style>
  <w:style w:type="character" w:styleId="UnresolvedMention">
    <w:name w:val="Unresolved Mention"/>
    <w:basedOn w:val="DefaultParagraphFont"/>
    <w:uiPriority w:val="99"/>
    <w:semiHidden/>
    <w:unhideWhenUsed/>
    <w:rsid w:val="00C33962"/>
    <w:rPr>
      <w:color w:val="605E5C"/>
      <w:shd w:val="clear" w:color="auto" w:fill="E1DFDD"/>
    </w:rPr>
  </w:style>
  <w:style w:type="character" w:styleId="Emphasis">
    <w:name w:val="Emphasis"/>
    <w:basedOn w:val="DefaultParagraphFont"/>
    <w:uiPriority w:val="20"/>
    <w:qFormat/>
    <w:rsid w:val="001F41F4"/>
    <w:rPr>
      <w:i/>
      <w:iCs/>
    </w:rPr>
  </w:style>
  <w:style w:type="paragraph" w:customStyle="1" w:styleId="Default">
    <w:name w:val="Default"/>
    <w:rsid w:val="00CE5CF0"/>
    <w:pPr>
      <w:autoSpaceDE w:val="0"/>
      <w:autoSpaceDN w:val="0"/>
      <w:adjustRightInd w:val="0"/>
    </w:pPr>
    <w:rPr>
      <w:rFonts w:ascii="Cambria" w:hAnsi="Cambria" w:cs="Cambria"/>
      <w:color w:val="000000"/>
      <w:lang w:val="en-GB"/>
    </w:rPr>
  </w:style>
  <w:style w:type="character" w:customStyle="1" w:styleId="Heading3Char">
    <w:name w:val="Heading 3 Char"/>
    <w:basedOn w:val="DefaultParagraphFont"/>
    <w:link w:val="Heading3"/>
    <w:uiPriority w:val="9"/>
    <w:rsid w:val="005D778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D6B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2476">
      <w:bodyDiv w:val="1"/>
      <w:marLeft w:val="0"/>
      <w:marRight w:val="0"/>
      <w:marTop w:val="0"/>
      <w:marBottom w:val="0"/>
      <w:divBdr>
        <w:top w:val="none" w:sz="0" w:space="0" w:color="auto"/>
        <w:left w:val="none" w:sz="0" w:space="0" w:color="auto"/>
        <w:bottom w:val="none" w:sz="0" w:space="0" w:color="auto"/>
        <w:right w:val="none" w:sz="0" w:space="0" w:color="auto"/>
      </w:divBdr>
    </w:div>
    <w:div w:id="312687247">
      <w:bodyDiv w:val="1"/>
      <w:marLeft w:val="0"/>
      <w:marRight w:val="0"/>
      <w:marTop w:val="0"/>
      <w:marBottom w:val="0"/>
      <w:divBdr>
        <w:top w:val="none" w:sz="0" w:space="0" w:color="auto"/>
        <w:left w:val="none" w:sz="0" w:space="0" w:color="auto"/>
        <w:bottom w:val="none" w:sz="0" w:space="0" w:color="auto"/>
        <w:right w:val="none" w:sz="0" w:space="0" w:color="auto"/>
      </w:divBdr>
      <w:divsChild>
        <w:div w:id="1448812165">
          <w:marLeft w:val="0"/>
          <w:marRight w:val="0"/>
          <w:marTop w:val="0"/>
          <w:marBottom w:val="0"/>
          <w:divBdr>
            <w:top w:val="none" w:sz="0" w:space="0" w:color="auto"/>
            <w:left w:val="none" w:sz="0" w:space="0" w:color="auto"/>
            <w:bottom w:val="none" w:sz="0" w:space="0" w:color="auto"/>
            <w:right w:val="none" w:sz="0" w:space="0" w:color="auto"/>
          </w:divBdr>
        </w:div>
        <w:div w:id="1600524018">
          <w:marLeft w:val="0"/>
          <w:marRight w:val="0"/>
          <w:marTop w:val="0"/>
          <w:marBottom w:val="0"/>
          <w:divBdr>
            <w:top w:val="none" w:sz="0" w:space="0" w:color="auto"/>
            <w:left w:val="none" w:sz="0" w:space="0" w:color="auto"/>
            <w:bottom w:val="none" w:sz="0" w:space="0" w:color="auto"/>
            <w:right w:val="none" w:sz="0" w:space="0" w:color="auto"/>
          </w:divBdr>
        </w:div>
        <w:div w:id="1521044329">
          <w:marLeft w:val="0"/>
          <w:marRight w:val="0"/>
          <w:marTop w:val="0"/>
          <w:marBottom w:val="0"/>
          <w:divBdr>
            <w:top w:val="none" w:sz="0" w:space="0" w:color="auto"/>
            <w:left w:val="none" w:sz="0" w:space="0" w:color="auto"/>
            <w:bottom w:val="none" w:sz="0" w:space="0" w:color="auto"/>
            <w:right w:val="none" w:sz="0" w:space="0" w:color="auto"/>
          </w:divBdr>
        </w:div>
      </w:divsChild>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60001010">
      <w:bodyDiv w:val="1"/>
      <w:marLeft w:val="0"/>
      <w:marRight w:val="0"/>
      <w:marTop w:val="0"/>
      <w:marBottom w:val="0"/>
      <w:divBdr>
        <w:top w:val="none" w:sz="0" w:space="0" w:color="auto"/>
        <w:left w:val="none" w:sz="0" w:space="0" w:color="auto"/>
        <w:bottom w:val="none" w:sz="0" w:space="0" w:color="auto"/>
        <w:right w:val="none" w:sz="0" w:space="0" w:color="auto"/>
      </w:divBdr>
      <w:divsChild>
        <w:div w:id="1181242471">
          <w:marLeft w:val="0"/>
          <w:marRight w:val="0"/>
          <w:marTop w:val="0"/>
          <w:marBottom w:val="0"/>
          <w:divBdr>
            <w:top w:val="none" w:sz="0" w:space="0" w:color="auto"/>
            <w:left w:val="none" w:sz="0" w:space="0" w:color="auto"/>
            <w:bottom w:val="none" w:sz="0" w:space="0" w:color="auto"/>
            <w:right w:val="none" w:sz="0" w:space="0" w:color="auto"/>
          </w:divBdr>
          <w:divsChild>
            <w:div w:id="1921676314">
              <w:marLeft w:val="0"/>
              <w:marRight w:val="0"/>
              <w:marTop w:val="0"/>
              <w:marBottom w:val="0"/>
              <w:divBdr>
                <w:top w:val="none" w:sz="0" w:space="0" w:color="auto"/>
                <w:left w:val="none" w:sz="0" w:space="0" w:color="auto"/>
                <w:bottom w:val="none" w:sz="0" w:space="0" w:color="auto"/>
                <w:right w:val="none" w:sz="0" w:space="0" w:color="auto"/>
              </w:divBdr>
              <w:divsChild>
                <w:div w:id="17153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1913">
      <w:bodyDiv w:val="1"/>
      <w:marLeft w:val="0"/>
      <w:marRight w:val="0"/>
      <w:marTop w:val="0"/>
      <w:marBottom w:val="0"/>
      <w:divBdr>
        <w:top w:val="none" w:sz="0" w:space="0" w:color="auto"/>
        <w:left w:val="none" w:sz="0" w:space="0" w:color="auto"/>
        <w:bottom w:val="none" w:sz="0" w:space="0" w:color="auto"/>
        <w:right w:val="none" w:sz="0" w:space="0" w:color="auto"/>
      </w:divBdr>
    </w:div>
    <w:div w:id="499582569">
      <w:bodyDiv w:val="1"/>
      <w:marLeft w:val="0"/>
      <w:marRight w:val="0"/>
      <w:marTop w:val="0"/>
      <w:marBottom w:val="0"/>
      <w:divBdr>
        <w:top w:val="none" w:sz="0" w:space="0" w:color="auto"/>
        <w:left w:val="none" w:sz="0" w:space="0" w:color="auto"/>
        <w:bottom w:val="none" w:sz="0" w:space="0" w:color="auto"/>
        <w:right w:val="none" w:sz="0" w:space="0" w:color="auto"/>
      </w:divBdr>
    </w:div>
    <w:div w:id="502479908">
      <w:bodyDiv w:val="1"/>
      <w:marLeft w:val="0"/>
      <w:marRight w:val="0"/>
      <w:marTop w:val="0"/>
      <w:marBottom w:val="0"/>
      <w:divBdr>
        <w:top w:val="none" w:sz="0" w:space="0" w:color="auto"/>
        <w:left w:val="none" w:sz="0" w:space="0" w:color="auto"/>
        <w:bottom w:val="none" w:sz="0" w:space="0" w:color="auto"/>
        <w:right w:val="none" w:sz="0" w:space="0" w:color="auto"/>
      </w:divBdr>
      <w:divsChild>
        <w:div w:id="6372203">
          <w:marLeft w:val="0"/>
          <w:marRight w:val="0"/>
          <w:marTop w:val="0"/>
          <w:marBottom w:val="0"/>
          <w:divBdr>
            <w:top w:val="none" w:sz="0" w:space="0" w:color="auto"/>
            <w:left w:val="none" w:sz="0" w:space="0" w:color="auto"/>
            <w:bottom w:val="none" w:sz="0" w:space="0" w:color="auto"/>
            <w:right w:val="none" w:sz="0" w:space="0" w:color="auto"/>
          </w:divBdr>
        </w:div>
        <w:div w:id="80101379">
          <w:marLeft w:val="0"/>
          <w:marRight w:val="0"/>
          <w:marTop w:val="0"/>
          <w:marBottom w:val="0"/>
          <w:divBdr>
            <w:top w:val="none" w:sz="0" w:space="0" w:color="auto"/>
            <w:left w:val="none" w:sz="0" w:space="0" w:color="auto"/>
            <w:bottom w:val="none" w:sz="0" w:space="0" w:color="auto"/>
            <w:right w:val="none" w:sz="0" w:space="0" w:color="auto"/>
          </w:divBdr>
        </w:div>
        <w:div w:id="1389920182">
          <w:marLeft w:val="0"/>
          <w:marRight w:val="0"/>
          <w:marTop w:val="0"/>
          <w:marBottom w:val="0"/>
          <w:divBdr>
            <w:top w:val="none" w:sz="0" w:space="0" w:color="auto"/>
            <w:left w:val="none" w:sz="0" w:space="0" w:color="auto"/>
            <w:bottom w:val="none" w:sz="0" w:space="0" w:color="auto"/>
            <w:right w:val="none" w:sz="0" w:space="0" w:color="auto"/>
          </w:divBdr>
        </w:div>
        <w:div w:id="508446579">
          <w:marLeft w:val="0"/>
          <w:marRight w:val="0"/>
          <w:marTop w:val="0"/>
          <w:marBottom w:val="0"/>
          <w:divBdr>
            <w:top w:val="none" w:sz="0" w:space="0" w:color="auto"/>
            <w:left w:val="none" w:sz="0" w:space="0" w:color="auto"/>
            <w:bottom w:val="none" w:sz="0" w:space="0" w:color="auto"/>
            <w:right w:val="none" w:sz="0" w:space="0" w:color="auto"/>
          </w:divBdr>
        </w:div>
        <w:div w:id="317342709">
          <w:marLeft w:val="0"/>
          <w:marRight w:val="0"/>
          <w:marTop w:val="0"/>
          <w:marBottom w:val="0"/>
          <w:divBdr>
            <w:top w:val="none" w:sz="0" w:space="0" w:color="auto"/>
            <w:left w:val="none" w:sz="0" w:space="0" w:color="auto"/>
            <w:bottom w:val="none" w:sz="0" w:space="0" w:color="auto"/>
            <w:right w:val="none" w:sz="0" w:space="0" w:color="auto"/>
          </w:divBdr>
        </w:div>
        <w:div w:id="664746466">
          <w:marLeft w:val="0"/>
          <w:marRight w:val="0"/>
          <w:marTop w:val="0"/>
          <w:marBottom w:val="0"/>
          <w:divBdr>
            <w:top w:val="none" w:sz="0" w:space="0" w:color="auto"/>
            <w:left w:val="none" w:sz="0" w:space="0" w:color="auto"/>
            <w:bottom w:val="none" w:sz="0" w:space="0" w:color="auto"/>
            <w:right w:val="none" w:sz="0" w:space="0" w:color="auto"/>
          </w:divBdr>
        </w:div>
        <w:div w:id="443042879">
          <w:marLeft w:val="0"/>
          <w:marRight w:val="0"/>
          <w:marTop w:val="0"/>
          <w:marBottom w:val="0"/>
          <w:divBdr>
            <w:top w:val="none" w:sz="0" w:space="0" w:color="auto"/>
            <w:left w:val="none" w:sz="0" w:space="0" w:color="auto"/>
            <w:bottom w:val="none" w:sz="0" w:space="0" w:color="auto"/>
            <w:right w:val="none" w:sz="0" w:space="0" w:color="auto"/>
          </w:divBdr>
        </w:div>
        <w:div w:id="850799811">
          <w:marLeft w:val="0"/>
          <w:marRight w:val="0"/>
          <w:marTop w:val="0"/>
          <w:marBottom w:val="0"/>
          <w:divBdr>
            <w:top w:val="none" w:sz="0" w:space="0" w:color="auto"/>
            <w:left w:val="none" w:sz="0" w:space="0" w:color="auto"/>
            <w:bottom w:val="none" w:sz="0" w:space="0" w:color="auto"/>
            <w:right w:val="none" w:sz="0" w:space="0" w:color="auto"/>
          </w:divBdr>
        </w:div>
        <w:div w:id="1457022744">
          <w:marLeft w:val="0"/>
          <w:marRight w:val="0"/>
          <w:marTop w:val="0"/>
          <w:marBottom w:val="0"/>
          <w:divBdr>
            <w:top w:val="none" w:sz="0" w:space="0" w:color="auto"/>
            <w:left w:val="none" w:sz="0" w:space="0" w:color="auto"/>
            <w:bottom w:val="none" w:sz="0" w:space="0" w:color="auto"/>
            <w:right w:val="none" w:sz="0" w:space="0" w:color="auto"/>
          </w:divBdr>
        </w:div>
        <w:div w:id="725908029">
          <w:marLeft w:val="0"/>
          <w:marRight w:val="0"/>
          <w:marTop w:val="0"/>
          <w:marBottom w:val="0"/>
          <w:divBdr>
            <w:top w:val="none" w:sz="0" w:space="0" w:color="auto"/>
            <w:left w:val="none" w:sz="0" w:space="0" w:color="auto"/>
            <w:bottom w:val="none" w:sz="0" w:space="0" w:color="auto"/>
            <w:right w:val="none" w:sz="0" w:space="0" w:color="auto"/>
          </w:divBdr>
        </w:div>
      </w:divsChild>
    </w:div>
    <w:div w:id="527453802">
      <w:bodyDiv w:val="1"/>
      <w:marLeft w:val="0"/>
      <w:marRight w:val="0"/>
      <w:marTop w:val="0"/>
      <w:marBottom w:val="0"/>
      <w:divBdr>
        <w:top w:val="none" w:sz="0" w:space="0" w:color="auto"/>
        <w:left w:val="none" w:sz="0" w:space="0" w:color="auto"/>
        <w:bottom w:val="none" w:sz="0" w:space="0" w:color="auto"/>
        <w:right w:val="none" w:sz="0" w:space="0" w:color="auto"/>
      </w:divBdr>
      <w:divsChild>
        <w:div w:id="994718924">
          <w:marLeft w:val="0"/>
          <w:marRight w:val="0"/>
          <w:marTop w:val="0"/>
          <w:marBottom w:val="0"/>
          <w:divBdr>
            <w:top w:val="none" w:sz="0" w:space="0" w:color="auto"/>
            <w:left w:val="none" w:sz="0" w:space="0" w:color="auto"/>
            <w:bottom w:val="none" w:sz="0" w:space="0" w:color="auto"/>
            <w:right w:val="none" w:sz="0" w:space="0" w:color="auto"/>
          </w:divBdr>
          <w:divsChild>
            <w:div w:id="1383554977">
              <w:marLeft w:val="0"/>
              <w:marRight w:val="0"/>
              <w:marTop w:val="0"/>
              <w:marBottom w:val="0"/>
              <w:divBdr>
                <w:top w:val="none" w:sz="0" w:space="0" w:color="auto"/>
                <w:left w:val="none" w:sz="0" w:space="0" w:color="auto"/>
                <w:bottom w:val="none" w:sz="0" w:space="0" w:color="auto"/>
                <w:right w:val="none" w:sz="0" w:space="0" w:color="auto"/>
              </w:divBdr>
              <w:divsChild>
                <w:div w:id="211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747963507">
      <w:bodyDiv w:val="1"/>
      <w:marLeft w:val="0"/>
      <w:marRight w:val="0"/>
      <w:marTop w:val="0"/>
      <w:marBottom w:val="0"/>
      <w:divBdr>
        <w:top w:val="none" w:sz="0" w:space="0" w:color="auto"/>
        <w:left w:val="none" w:sz="0" w:space="0" w:color="auto"/>
        <w:bottom w:val="none" w:sz="0" w:space="0" w:color="auto"/>
        <w:right w:val="none" w:sz="0" w:space="0" w:color="auto"/>
      </w:divBdr>
    </w:div>
    <w:div w:id="898787811">
      <w:bodyDiv w:val="1"/>
      <w:marLeft w:val="0"/>
      <w:marRight w:val="0"/>
      <w:marTop w:val="0"/>
      <w:marBottom w:val="0"/>
      <w:divBdr>
        <w:top w:val="none" w:sz="0" w:space="0" w:color="auto"/>
        <w:left w:val="none" w:sz="0" w:space="0" w:color="auto"/>
        <w:bottom w:val="none" w:sz="0" w:space="0" w:color="auto"/>
        <w:right w:val="none" w:sz="0" w:space="0" w:color="auto"/>
      </w:divBdr>
    </w:div>
    <w:div w:id="940647826">
      <w:bodyDiv w:val="1"/>
      <w:marLeft w:val="0"/>
      <w:marRight w:val="0"/>
      <w:marTop w:val="0"/>
      <w:marBottom w:val="0"/>
      <w:divBdr>
        <w:top w:val="none" w:sz="0" w:space="0" w:color="auto"/>
        <w:left w:val="none" w:sz="0" w:space="0" w:color="auto"/>
        <w:bottom w:val="none" w:sz="0" w:space="0" w:color="auto"/>
        <w:right w:val="none" w:sz="0" w:space="0" w:color="auto"/>
      </w:divBdr>
    </w:div>
    <w:div w:id="1427339153">
      <w:bodyDiv w:val="1"/>
      <w:marLeft w:val="0"/>
      <w:marRight w:val="0"/>
      <w:marTop w:val="0"/>
      <w:marBottom w:val="0"/>
      <w:divBdr>
        <w:top w:val="none" w:sz="0" w:space="0" w:color="auto"/>
        <w:left w:val="none" w:sz="0" w:space="0" w:color="auto"/>
        <w:bottom w:val="none" w:sz="0" w:space="0" w:color="auto"/>
        <w:right w:val="none" w:sz="0" w:space="0" w:color="auto"/>
      </w:divBdr>
      <w:divsChild>
        <w:div w:id="1674868429">
          <w:marLeft w:val="0"/>
          <w:marRight w:val="0"/>
          <w:marTop w:val="0"/>
          <w:marBottom w:val="0"/>
          <w:divBdr>
            <w:top w:val="none" w:sz="0" w:space="0" w:color="auto"/>
            <w:left w:val="none" w:sz="0" w:space="0" w:color="auto"/>
            <w:bottom w:val="none" w:sz="0" w:space="0" w:color="auto"/>
            <w:right w:val="none" w:sz="0" w:space="0" w:color="auto"/>
          </w:divBdr>
          <w:divsChild>
            <w:div w:id="1613122291">
              <w:marLeft w:val="0"/>
              <w:marRight w:val="0"/>
              <w:marTop w:val="0"/>
              <w:marBottom w:val="0"/>
              <w:divBdr>
                <w:top w:val="none" w:sz="0" w:space="0" w:color="auto"/>
                <w:left w:val="none" w:sz="0" w:space="0" w:color="auto"/>
                <w:bottom w:val="none" w:sz="0" w:space="0" w:color="auto"/>
                <w:right w:val="none" w:sz="0" w:space="0" w:color="auto"/>
              </w:divBdr>
              <w:divsChild>
                <w:div w:id="19859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1742">
      <w:bodyDiv w:val="1"/>
      <w:marLeft w:val="0"/>
      <w:marRight w:val="0"/>
      <w:marTop w:val="0"/>
      <w:marBottom w:val="0"/>
      <w:divBdr>
        <w:top w:val="none" w:sz="0" w:space="0" w:color="auto"/>
        <w:left w:val="none" w:sz="0" w:space="0" w:color="auto"/>
        <w:bottom w:val="none" w:sz="0" w:space="0" w:color="auto"/>
        <w:right w:val="none" w:sz="0" w:space="0" w:color="auto"/>
      </w:divBdr>
    </w:div>
    <w:div w:id="1613708241">
      <w:bodyDiv w:val="1"/>
      <w:marLeft w:val="0"/>
      <w:marRight w:val="0"/>
      <w:marTop w:val="0"/>
      <w:marBottom w:val="0"/>
      <w:divBdr>
        <w:top w:val="none" w:sz="0" w:space="0" w:color="auto"/>
        <w:left w:val="none" w:sz="0" w:space="0" w:color="auto"/>
        <w:bottom w:val="none" w:sz="0" w:space="0" w:color="auto"/>
        <w:right w:val="none" w:sz="0" w:space="0" w:color="auto"/>
      </w:divBdr>
      <w:divsChild>
        <w:div w:id="160782488">
          <w:marLeft w:val="0"/>
          <w:marRight w:val="0"/>
          <w:marTop w:val="0"/>
          <w:marBottom w:val="0"/>
          <w:divBdr>
            <w:top w:val="none" w:sz="0" w:space="0" w:color="auto"/>
            <w:left w:val="none" w:sz="0" w:space="0" w:color="auto"/>
            <w:bottom w:val="none" w:sz="0" w:space="0" w:color="auto"/>
            <w:right w:val="none" w:sz="0" w:space="0" w:color="auto"/>
          </w:divBdr>
        </w:div>
        <w:div w:id="1346404123">
          <w:marLeft w:val="0"/>
          <w:marRight w:val="0"/>
          <w:marTop w:val="0"/>
          <w:marBottom w:val="0"/>
          <w:divBdr>
            <w:top w:val="none" w:sz="0" w:space="0" w:color="auto"/>
            <w:left w:val="none" w:sz="0" w:space="0" w:color="auto"/>
            <w:bottom w:val="none" w:sz="0" w:space="0" w:color="auto"/>
            <w:right w:val="none" w:sz="0" w:space="0" w:color="auto"/>
          </w:divBdr>
        </w:div>
        <w:div w:id="1837721726">
          <w:marLeft w:val="0"/>
          <w:marRight w:val="0"/>
          <w:marTop w:val="0"/>
          <w:marBottom w:val="0"/>
          <w:divBdr>
            <w:top w:val="none" w:sz="0" w:space="0" w:color="auto"/>
            <w:left w:val="none" w:sz="0" w:space="0" w:color="auto"/>
            <w:bottom w:val="none" w:sz="0" w:space="0" w:color="auto"/>
            <w:right w:val="none" w:sz="0" w:space="0" w:color="auto"/>
          </w:divBdr>
        </w:div>
      </w:divsChild>
    </w:div>
    <w:div w:id="1658149223">
      <w:bodyDiv w:val="1"/>
      <w:marLeft w:val="0"/>
      <w:marRight w:val="0"/>
      <w:marTop w:val="0"/>
      <w:marBottom w:val="0"/>
      <w:divBdr>
        <w:top w:val="none" w:sz="0" w:space="0" w:color="auto"/>
        <w:left w:val="none" w:sz="0" w:space="0" w:color="auto"/>
        <w:bottom w:val="none" w:sz="0" w:space="0" w:color="auto"/>
        <w:right w:val="none" w:sz="0" w:space="0" w:color="auto"/>
      </w:divBdr>
    </w:div>
    <w:div w:id="1671172425">
      <w:bodyDiv w:val="1"/>
      <w:marLeft w:val="0"/>
      <w:marRight w:val="0"/>
      <w:marTop w:val="0"/>
      <w:marBottom w:val="0"/>
      <w:divBdr>
        <w:top w:val="none" w:sz="0" w:space="0" w:color="auto"/>
        <w:left w:val="none" w:sz="0" w:space="0" w:color="auto"/>
        <w:bottom w:val="none" w:sz="0" w:space="0" w:color="auto"/>
        <w:right w:val="none" w:sz="0" w:space="0" w:color="auto"/>
      </w:divBdr>
    </w:div>
    <w:div w:id="1951818957">
      <w:bodyDiv w:val="1"/>
      <w:marLeft w:val="0"/>
      <w:marRight w:val="0"/>
      <w:marTop w:val="0"/>
      <w:marBottom w:val="0"/>
      <w:divBdr>
        <w:top w:val="none" w:sz="0" w:space="0" w:color="auto"/>
        <w:left w:val="none" w:sz="0" w:space="0" w:color="auto"/>
        <w:bottom w:val="none" w:sz="0" w:space="0" w:color="auto"/>
        <w:right w:val="none" w:sz="0" w:space="0" w:color="auto"/>
      </w:divBdr>
    </w:div>
    <w:div w:id="1955213939">
      <w:bodyDiv w:val="1"/>
      <w:marLeft w:val="0"/>
      <w:marRight w:val="0"/>
      <w:marTop w:val="0"/>
      <w:marBottom w:val="0"/>
      <w:divBdr>
        <w:top w:val="none" w:sz="0" w:space="0" w:color="auto"/>
        <w:left w:val="none" w:sz="0" w:space="0" w:color="auto"/>
        <w:bottom w:val="none" w:sz="0" w:space="0" w:color="auto"/>
        <w:right w:val="none" w:sz="0" w:space="0" w:color="auto"/>
      </w:divBdr>
    </w:div>
    <w:div w:id="2034332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communicationsin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ccat.int/Documents/Meetings/Docs/2012_SHK_ASS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cat.int/Documents/Meetings/Docs/2019/REPORTS/2019_SMA_SA_ENG.pdf" TargetMode="External"/><Relationship Id="rId5" Type="http://schemas.openxmlformats.org/officeDocument/2006/relationships/footnotes" Target="footnotes.xml"/><Relationship Id="rId10" Type="http://schemas.openxmlformats.org/officeDocument/2006/relationships/hyperlink" Target="http://sharkleague.org/voicesformakos/" TargetMode="External"/><Relationship Id="rId4" Type="http://schemas.openxmlformats.org/officeDocument/2006/relationships/webSettings" Target="webSettings.xml"/><Relationship Id="rId9" Type="http://schemas.openxmlformats.org/officeDocument/2006/relationships/hyperlink" Target="http://www.sharkleagu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Shark Advocates International</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Fordham</dc:creator>
  <cp:keywords/>
  <dc:description/>
  <cp:lastModifiedBy>Domino Albert</cp:lastModifiedBy>
  <cp:revision>2</cp:revision>
  <cp:lastPrinted>2018-11-19T17:12:00Z</cp:lastPrinted>
  <dcterms:created xsi:type="dcterms:W3CDTF">2021-11-23T15:39:00Z</dcterms:created>
  <dcterms:modified xsi:type="dcterms:W3CDTF">2021-11-23T15:39:00Z</dcterms:modified>
</cp:coreProperties>
</file>